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25438E01" w14:textId="3A2AE75C" w:rsidR="00EB13F2" w:rsidRPr="001F6338" w:rsidRDefault="00EB13F2" w:rsidP="006E2E6C">
      <w:pPr>
        <w:ind w:right="-2"/>
        <w:jc w:val="center"/>
        <w:rPr>
          <w:rFonts w:ascii="Arial" w:hAnsi="Arial" w:cs="Arial"/>
          <w:b/>
          <w:color w:val="D9D9D9" w:themeColor="background1" w:themeShade="D9"/>
          <w:sz w:val="36"/>
          <w14:shadow w14:blurRad="50800" w14:dist="38100" w14:dir="2700000" w14:sx="100000" w14:sy="100000" w14:kx="0" w14:ky="0" w14:algn="tl">
            <w14:srgbClr w14:val="000000">
              <w14:alpha w14:val="60000"/>
            </w14:srgbClr>
          </w14:shadow>
        </w:rPr>
      </w:pPr>
      <w:bookmarkStart w:id="0" w:name="_Ref204499641"/>
      <w:bookmarkStart w:id="1" w:name="_Toc211931374"/>
      <w:bookmarkStart w:id="2" w:name="_Toc211931423"/>
      <w:bookmarkStart w:id="3" w:name="_Ref221080172"/>
      <w:bookmarkStart w:id="4" w:name="_Ref229997629"/>
      <w:r w:rsidRPr="001F6338">
        <w:rPr>
          <w:rFonts w:ascii="Arial" w:hAnsi="Arial" w:cs="Arial"/>
          <w:b/>
          <w:color w:val="D9D9D9" w:themeColor="background1" w:themeShade="D9"/>
          <w:sz w:val="36"/>
          <w14:shadow w14:blurRad="50800" w14:dist="38100" w14:dir="2700000" w14:sx="100000" w14:sy="100000" w14:kx="0" w14:ky="0" w14:algn="tl">
            <w14:srgbClr w14:val="000000">
              <w14:alpha w14:val="60000"/>
            </w14:srgbClr>
          </w14:shadow>
        </w:rPr>
        <w:t>ACCORD</w:t>
      </w:r>
      <w:r w:rsidR="001F6338">
        <w:rPr>
          <w:rFonts w:ascii="Arial" w:hAnsi="Arial" w:cs="Arial"/>
          <w:b/>
          <w:color w:val="D9D9D9" w:themeColor="background1" w:themeShade="D9"/>
          <w:sz w:val="36"/>
          <w14:shadow w14:blurRad="50800" w14:dist="38100" w14:dir="2700000" w14:sx="100000" w14:sy="100000" w14:kx="0" w14:ky="0" w14:algn="tl">
            <w14:srgbClr w14:val="000000">
              <w14:alpha w14:val="60000"/>
            </w14:srgbClr>
          </w14:shadow>
        </w:rPr>
        <w:t>-</w:t>
      </w:r>
      <w:r w:rsidRPr="001F6338">
        <w:rPr>
          <w:rFonts w:ascii="Arial" w:hAnsi="Arial" w:cs="Arial"/>
          <w:b/>
          <w:color w:val="D9D9D9" w:themeColor="background1" w:themeShade="D9"/>
          <w:sz w:val="36"/>
          <w14:shadow w14:blurRad="50800" w14:dist="38100" w14:dir="2700000" w14:sx="100000" w14:sy="100000" w14:kx="0" w14:ky="0" w14:algn="tl">
            <w14:srgbClr w14:val="000000">
              <w14:alpha w14:val="60000"/>
            </w14:srgbClr>
          </w14:shadow>
        </w:rPr>
        <w:t>CADRE DE FOURNITURES</w:t>
      </w:r>
      <w:r w:rsidR="00B46AB8" w:rsidRPr="001F6338">
        <w:rPr>
          <w:rFonts w:ascii="Arial" w:hAnsi="Arial" w:cs="Arial"/>
          <w:b/>
          <w:color w:val="D9D9D9" w:themeColor="background1" w:themeShade="D9"/>
          <w:sz w:val="36"/>
          <w14:shadow w14:blurRad="50800" w14:dist="38100" w14:dir="2700000" w14:sx="100000" w14:sy="100000" w14:kx="0" w14:ky="0" w14:algn="tl">
            <w14:srgbClr w14:val="000000">
              <w14:alpha w14:val="60000"/>
            </w14:srgbClr>
          </w14:shadow>
        </w:rPr>
        <w:t xml:space="preserve"> </w:t>
      </w:r>
      <w:r w:rsidR="00955AB6" w:rsidRPr="001F6338">
        <w:rPr>
          <w:rFonts w:ascii="Arial" w:hAnsi="Arial" w:cs="Arial"/>
          <w:b/>
          <w:color w:val="D9D9D9" w:themeColor="background1" w:themeShade="D9"/>
          <w:sz w:val="36"/>
          <w14:shadow w14:blurRad="50800" w14:dist="38100" w14:dir="2700000" w14:sx="100000" w14:sy="100000" w14:kx="0" w14:ky="0" w14:algn="tl">
            <w14:srgbClr w14:val="000000">
              <w14:alpha w14:val="60000"/>
            </w14:srgbClr>
          </w14:shadow>
        </w:rPr>
        <w:t>ET</w:t>
      </w:r>
      <w:r w:rsidR="00B46AB8" w:rsidRPr="001F6338">
        <w:rPr>
          <w:rFonts w:ascii="Arial" w:hAnsi="Arial" w:cs="Arial"/>
          <w:b/>
          <w:color w:val="D9D9D9" w:themeColor="background1" w:themeShade="D9"/>
          <w:sz w:val="36"/>
          <w14:shadow w14:blurRad="50800" w14:dist="38100" w14:dir="2700000" w14:sx="100000" w14:sy="100000" w14:kx="0" w14:ky="0" w14:algn="tl">
            <w14:srgbClr w14:val="000000">
              <w14:alpha w14:val="60000"/>
            </w14:srgbClr>
          </w14:shadow>
        </w:rPr>
        <w:t xml:space="preserve"> SERVICES</w:t>
      </w:r>
    </w:p>
    <w:p w14:paraId="2BAB81AC" w14:textId="77777777" w:rsidR="00EB13F2" w:rsidRPr="00650FE4" w:rsidRDefault="00EB13F2" w:rsidP="00EB13F2">
      <w:pPr>
        <w:pBdr>
          <w:bottom w:val="single" w:sz="12" w:space="1" w:color="808080"/>
        </w:pBdr>
        <w:ind w:right="-2"/>
        <w:jc w:val="center"/>
        <w:rPr>
          <w:rFonts w:ascii="Arial" w:hAnsi="Arial" w:cs="Arial"/>
          <w:b/>
          <w:sz w:val="32"/>
        </w:rPr>
      </w:pPr>
    </w:p>
    <w:p w14:paraId="6D9A7DFF" w14:textId="77777777" w:rsidR="00EB13F2" w:rsidRPr="00650FE4" w:rsidRDefault="00EB13F2" w:rsidP="00EB13F2">
      <w:pPr>
        <w:ind w:right="-2"/>
        <w:jc w:val="center"/>
        <w:rPr>
          <w:rFonts w:ascii="Arial" w:hAnsi="Arial" w:cs="Arial"/>
        </w:rPr>
      </w:pPr>
    </w:p>
    <w:p w14:paraId="5AE089A9" w14:textId="77777777" w:rsidR="00EB13F2" w:rsidRPr="00650FE4" w:rsidRDefault="00EB13F2" w:rsidP="00EB13F2">
      <w:pPr>
        <w:ind w:right="-2"/>
        <w:jc w:val="center"/>
        <w:rPr>
          <w:rFonts w:ascii="Arial" w:hAnsi="Arial" w:cs="Arial"/>
        </w:rPr>
      </w:pPr>
    </w:p>
    <w:p w14:paraId="730DF321" w14:textId="77777777" w:rsidR="00EB13F2" w:rsidRPr="00650FE4" w:rsidRDefault="00EB13F2" w:rsidP="00EB13F2">
      <w:pPr>
        <w:jc w:val="center"/>
        <w:rPr>
          <w:rFonts w:ascii="Arial" w:hAnsi="Arial" w:cs="Arial"/>
        </w:rPr>
      </w:pPr>
    </w:p>
    <w:p w14:paraId="793537EA" w14:textId="77777777" w:rsidR="00EB13F2" w:rsidRPr="00650FE4" w:rsidRDefault="00EB13F2" w:rsidP="00EB13F2">
      <w:pPr>
        <w:jc w:val="center"/>
        <w:rPr>
          <w:rFonts w:ascii="Arial" w:hAnsi="Arial" w:cs="Arial"/>
        </w:rPr>
      </w:pPr>
    </w:p>
    <w:p w14:paraId="09AF00D3" w14:textId="77777777" w:rsidR="00EB13F2" w:rsidRPr="00650FE4" w:rsidRDefault="00EB13F2" w:rsidP="00EB13F2">
      <w:pPr>
        <w:jc w:val="center"/>
        <w:rPr>
          <w:rFonts w:ascii="Arial" w:hAnsi="Arial" w:cs="Arial"/>
        </w:rPr>
      </w:pPr>
    </w:p>
    <w:p w14:paraId="599B73B9" w14:textId="20501D38" w:rsidR="00EB13F2" w:rsidRPr="00650FE4" w:rsidRDefault="00D24EBB" w:rsidP="00EB13F2">
      <w:pPr>
        <w:jc w:val="center"/>
        <w:rPr>
          <w:rFonts w:ascii="Arial" w:hAnsi="Arial" w:cs="Arial"/>
        </w:rPr>
      </w:pPr>
      <w:r>
        <w:rPr>
          <w:rStyle w:val="wacimagecontainer"/>
          <w:rFonts w:ascii="Segoe UI" w:hAnsi="Segoe UI" w:cs="Segoe UI"/>
          <w:noProof/>
          <w:color w:val="000000"/>
          <w:sz w:val="18"/>
          <w:szCs w:val="18"/>
          <w:shd w:val="clear" w:color="auto" w:fill="FFFFFF"/>
        </w:rPr>
        <w:drawing>
          <wp:inline distT="0" distB="0" distL="0" distR="0" wp14:anchorId="3C7DBEB7" wp14:editId="28AF529A">
            <wp:extent cx="3328318" cy="903829"/>
            <wp:effectExtent l="0" t="0" r="5715" b="0"/>
            <wp:docPr id="2" name="Image 1" descr="Image 1,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1, Imag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53299" cy="910613"/>
                    </a:xfrm>
                    <a:prstGeom prst="rect">
                      <a:avLst/>
                    </a:prstGeom>
                    <a:noFill/>
                    <a:ln>
                      <a:noFill/>
                    </a:ln>
                  </pic:spPr>
                </pic:pic>
              </a:graphicData>
            </a:graphic>
          </wp:inline>
        </w:drawing>
      </w:r>
      <w:r>
        <w:rPr>
          <w:rFonts w:ascii="Arial" w:hAnsi="Arial" w:cs="Arial"/>
          <w:b/>
          <w:bCs/>
          <w:color w:val="000080"/>
          <w:sz w:val="22"/>
          <w:szCs w:val="22"/>
          <w:shd w:val="clear" w:color="auto" w:fill="FFFFFF"/>
        </w:rPr>
        <w:br/>
      </w:r>
    </w:p>
    <w:p w14:paraId="3BB370E6" w14:textId="77777777" w:rsidR="00EB13F2" w:rsidRPr="00650FE4" w:rsidRDefault="00EB13F2" w:rsidP="00EB13F2">
      <w:pPr>
        <w:jc w:val="center"/>
        <w:rPr>
          <w:rFonts w:ascii="Arial" w:hAnsi="Arial" w:cs="Arial"/>
        </w:rPr>
      </w:pPr>
    </w:p>
    <w:p w14:paraId="6DFF0896" w14:textId="77777777" w:rsidR="00EB13F2" w:rsidRPr="00650FE4" w:rsidRDefault="00EB13F2" w:rsidP="00EB13F2">
      <w:pPr>
        <w:jc w:val="center"/>
        <w:rPr>
          <w:rFonts w:ascii="Arial" w:hAnsi="Arial" w:cs="Arial"/>
        </w:rPr>
      </w:pPr>
    </w:p>
    <w:p w14:paraId="6BF944F2" w14:textId="5276BB8A" w:rsidR="00EB13F2" w:rsidRPr="00650FE4" w:rsidRDefault="00EB13F2" w:rsidP="00EB13F2">
      <w:pPr>
        <w:jc w:val="center"/>
        <w:rPr>
          <w:rFonts w:ascii="Arial" w:hAnsi="Arial" w:cs="Arial"/>
        </w:rPr>
      </w:pPr>
    </w:p>
    <w:p w14:paraId="682DC2A1" w14:textId="77777777" w:rsidR="00EB13F2" w:rsidRPr="00650FE4" w:rsidRDefault="00EB13F2" w:rsidP="00EB13F2">
      <w:pPr>
        <w:jc w:val="center"/>
        <w:rPr>
          <w:rFonts w:ascii="Arial" w:hAnsi="Arial" w:cs="Arial"/>
          <w:sz w:val="56"/>
        </w:rPr>
      </w:pPr>
    </w:p>
    <w:p w14:paraId="3E90955F" w14:textId="77777777" w:rsidR="00EB13F2" w:rsidRPr="00650FE4" w:rsidRDefault="00EB13F2" w:rsidP="00EB13F2">
      <w:pPr>
        <w:jc w:val="center"/>
        <w:rPr>
          <w:rFonts w:ascii="Arial" w:hAnsi="Arial" w:cs="Arial"/>
          <w:sz w:val="56"/>
        </w:rPr>
      </w:pPr>
    </w:p>
    <w:p w14:paraId="4BBF3328" w14:textId="77777777" w:rsidR="00EB13F2" w:rsidRPr="00650FE4" w:rsidRDefault="00EB13F2" w:rsidP="00EB13F2">
      <w:pPr>
        <w:jc w:val="center"/>
        <w:rPr>
          <w:rFonts w:ascii="Arial" w:hAnsi="Arial" w:cs="Arial"/>
          <w:sz w:val="56"/>
        </w:rPr>
      </w:pPr>
      <w:bookmarkStart w:id="5" w:name="_Hlk210213189"/>
    </w:p>
    <w:p w14:paraId="011A509D" w14:textId="77777777" w:rsidR="00EB13F2" w:rsidRDefault="00EB13F2" w:rsidP="00EB13F2">
      <w:pPr>
        <w:pBdr>
          <w:top w:val="single" w:sz="4" w:space="1" w:color="auto"/>
          <w:left w:val="single" w:sz="4" w:space="4" w:color="auto"/>
          <w:bottom w:val="single" w:sz="4" w:space="1" w:color="auto"/>
          <w:right w:val="single" w:sz="4" w:space="4" w:color="auto"/>
        </w:pBdr>
        <w:jc w:val="center"/>
        <w:rPr>
          <w:rFonts w:ascii="Arial" w:hAnsi="Arial" w:cs="Arial"/>
          <w:b/>
          <w:sz w:val="40"/>
          <w:szCs w:val="40"/>
        </w:rPr>
      </w:pPr>
      <w:r>
        <w:rPr>
          <w:rFonts w:ascii="Arial" w:hAnsi="Arial" w:cs="Arial"/>
          <w:b/>
          <w:sz w:val="40"/>
          <w:szCs w:val="40"/>
        </w:rPr>
        <w:t>Cahier des Clauses Techniques Particulières</w:t>
      </w:r>
    </w:p>
    <w:p w14:paraId="6BB0B44A" w14:textId="1F37D004" w:rsidR="00955C47" w:rsidRDefault="00955C47" w:rsidP="00EB13F2">
      <w:pPr>
        <w:pBdr>
          <w:top w:val="single" w:sz="4" w:space="1" w:color="auto"/>
          <w:left w:val="single" w:sz="4" w:space="4" w:color="auto"/>
          <w:bottom w:val="single" w:sz="4" w:space="1" w:color="auto"/>
          <w:right w:val="single" w:sz="4" w:space="4" w:color="auto"/>
        </w:pBdr>
        <w:jc w:val="center"/>
        <w:rPr>
          <w:rFonts w:ascii="Arial" w:hAnsi="Arial" w:cs="Arial"/>
          <w:b/>
          <w:sz w:val="40"/>
          <w:szCs w:val="40"/>
        </w:rPr>
      </w:pPr>
      <w:r>
        <w:rPr>
          <w:rFonts w:ascii="Arial" w:hAnsi="Arial" w:cs="Arial"/>
          <w:b/>
          <w:sz w:val="40"/>
          <w:szCs w:val="40"/>
        </w:rPr>
        <w:t>LOT N°6</w:t>
      </w:r>
    </w:p>
    <w:bookmarkEnd w:id="5"/>
    <w:p w14:paraId="69934AA9" w14:textId="77777777" w:rsidR="00EB13F2" w:rsidRDefault="00EB13F2" w:rsidP="00EB13F2">
      <w:pPr>
        <w:jc w:val="center"/>
        <w:rPr>
          <w:rFonts w:ascii="Arial" w:hAnsi="Arial" w:cs="Arial"/>
          <w:b/>
          <w:sz w:val="28"/>
          <w:szCs w:val="28"/>
        </w:rPr>
      </w:pPr>
    </w:p>
    <w:p w14:paraId="52A41501" w14:textId="77777777" w:rsidR="00EB13F2" w:rsidRPr="004048CA" w:rsidRDefault="00EB13F2" w:rsidP="00EB13F2">
      <w:pPr>
        <w:jc w:val="center"/>
        <w:rPr>
          <w:rFonts w:ascii="Arial" w:hAnsi="Arial" w:cs="Arial"/>
          <w:b/>
          <w:sz w:val="28"/>
          <w:szCs w:val="28"/>
        </w:rPr>
      </w:pPr>
    </w:p>
    <w:p w14:paraId="7BC6A3F9" w14:textId="77777777" w:rsidR="00EB13F2" w:rsidRDefault="00EB13F2" w:rsidP="00EB13F2">
      <w:pPr>
        <w:rPr>
          <w:rFonts w:ascii="Arial" w:hAnsi="Arial" w:cs="Arial"/>
          <w:i/>
          <w:color w:val="000000"/>
          <w:sz w:val="24"/>
          <w:szCs w:val="24"/>
        </w:rPr>
      </w:pPr>
    </w:p>
    <w:p w14:paraId="0E8D74C8" w14:textId="77777777" w:rsidR="00EB13F2" w:rsidRDefault="00EB13F2" w:rsidP="00EB13F2"/>
    <w:p w14:paraId="63C5D0BB" w14:textId="77777777" w:rsidR="00EB13F2" w:rsidRDefault="00EB13F2" w:rsidP="00EB13F2">
      <w:pPr>
        <w:jc w:val="both"/>
        <w:outlineLvl w:val="0"/>
        <w:rPr>
          <w:rFonts w:ascii="Arial" w:hAnsi="Arial"/>
          <w:b/>
          <w:u w:val="single"/>
        </w:rPr>
      </w:pPr>
    </w:p>
    <w:p w14:paraId="36E578FD" w14:textId="77777777" w:rsidR="00EB13F2" w:rsidRDefault="00EB13F2" w:rsidP="00EB13F2">
      <w:pPr>
        <w:jc w:val="both"/>
        <w:outlineLvl w:val="0"/>
        <w:rPr>
          <w:rFonts w:ascii="Arial" w:hAnsi="Arial"/>
          <w:b/>
          <w:u w:val="single"/>
        </w:rPr>
      </w:pPr>
    </w:p>
    <w:p w14:paraId="1C5F60B2" w14:textId="77777777" w:rsidR="00EB13F2" w:rsidRPr="00AA07B7" w:rsidRDefault="00EB13F2" w:rsidP="00EB13F2">
      <w:pPr>
        <w:jc w:val="both"/>
        <w:outlineLvl w:val="0"/>
        <w:rPr>
          <w:rFonts w:ascii="Arial" w:hAnsi="Arial"/>
          <w:color w:val="0000FF"/>
        </w:rPr>
      </w:pPr>
    </w:p>
    <w:bookmarkEnd w:id="0"/>
    <w:bookmarkEnd w:id="1"/>
    <w:bookmarkEnd w:id="2"/>
    <w:bookmarkEnd w:id="3"/>
    <w:bookmarkEnd w:id="4"/>
    <w:p w14:paraId="120D5DE4" w14:textId="3EF84093" w:rsidR="00D3274D" w:rsidRPr="00F664C9" w:rsidRDefault="00D3274D" w:rsidP="0D9375FD">
      <w:pPr>
        <w:rPr>
          <w:rFonts w:ascii="Arial" w:hAnsi="Arial" w:cs="Arial"/>
          <w:b/>
          <w:bCs/>
        </w:rPr>
      </w:pPr>
      <w:r w:rsidRPr="0D9375FD">
        <w:rPr>
          <w:rFonts w:ascii="Arial" w:hAnsi="Arial" w:cs="Arial"/>
          <w:i/>
          <w:iCs/>
          <w:sz w:val="24"/>
          <w:szCs w:val="24"/>
        </w:rPr>
        <w:t xml:space="preserve">Numéro de procédure : </w:t>
      </w:r>
      <w:r w:rsidR="2506CFB6" w:rsidRPr="0D9375FD">
        <w:rPr>
          <w:rFonts w:ascii="Arial" w:hAnsi="Arial" w:cs="Arial"/>
          <w:i/>
          <w:iCs/>
          <w:sz w:val="24"/>
          <w:szCs w:val="24"/>
        </w:rPr>
        <w:t>P2527-AOO-DRH</w:t>
      </w:r>
    </w:p>
    <w:p w14:paraId="07595605" w14:textId="77777777" w:rsidR="006C5402" w:rsidRDefault="006C5402">
      <w:pPr>
        <w:pStyle w:val="Rpertoire"/>
        <w:suppressLineNumbers w:val="0"/>
      </w:pPr>
    </w:p>
    <w:p w14:paraId="4F119A0D" w14:textId="77777777" w:rsidR="006C5402" w:rsidRDefault="006C5402">
      <w:pPr>
        <w:pStyle w:val="Rpertoire"/>
        <w:suppressLineNumbers w:val="0"/>
      </w:pPr>
    </w:p>
    <w:p w14:paraId="1B684AD3" w14:textId="77777777" w:rsidR="006C5402" w:rsidRDefault="006C5402">
      <w:pPr>
        <w:pStyle w:val="Rpertoire"/>
        <w:suppressLineNumbers w:val="0"/>
      </w:pPr>
    </w:p>
    <w:p w14:paraId="47FE261C" w14:textId="77777777" w:rsidR="006C5402" w:rsidRDefault="006C5402">
      <w:pPr>
        <w:pStyle w:val="Rpertoire"/>
        <w:suppressLineNumbers w:val="0"/>
      </w:pPr>
    </w:p>
    <w:p w14:paraId="7D33EBA3" w14:textId="6BFC7D26" w:rsidR="004B3D85" w:rsidRDefault="006C5402" w:rsidP="006C5402">
      <w:pPr>
        <w:rPr>
          <w:rFonts w:ascii="Arial" w:hAnsi="Arial" w:cs="Arial"/>
          <w:i/>
          <w:sz w:val="24"/>
          <w:szCs w:val="24"/>
          <w:u w:val="single"/>
        </w:rPr>
      </w:pPr>
      <w:r>
        <w:rPr>
          <w:rFonts w:ascii="Arial" w:hAnsi="Arial" w:cs="Arial"/>
          <w:i/>
          <w:sz w:val="24"/>
          <w:szCs w:val="24"/>
          <w:u w:val="single"/>
        </w:rPr>
        <w:t>Appel d’offres ouvert</w:t>
      </w:r>
    </w:p>
    <w:p w14:paraId="781CD9DF" w14:textId="77777777" w:rsidR="001E7221" w:rsidRDefault="001E7221" w:rsidP="006C5402">
      <w:pPr>
        <w:rPr>
          <w:rFonts w:ascii="Arial" w:hAnsi="Arial" w:cs="Arial"/>
          <w:i/>
          <w:sz w:val="24"/>
          <w:szCs w:val="24"/>
          <w:u w:val="single"/>
        </w:rPr>
      </w:pPr>
    </w:p>
    <w:p w14:paraId="5D794BA4" w14:textId="77777777" w:rsidR="001E7221" w:rsidRDefault="001E7221" w:rsidP="006C5402">
      <w:pPr>
        <w:rPr>
          <w:rFonts w:ascii="Arial" w:hAnsi="Arial" w:cs="Arial"/>
          <w:i/>
          <w:sz w:val="24"/>
          <w:szCs w:val="24"/>
          <w:u w:val="single"/>
        </w:rPr>
      </w:pPr>
    </w:p>
    <w:p w14:paraId="6E38D71D" w14:textId="77777777" w:rsidR="001E7221" w:rsidRDefault="001E7221" w:rsidP="006C5402">
      <w:pPr>
        <w:rPr>
          <w:rFonts w:ascii="Arial" w:hAnsi="Arial" w:cs="Arial"/>
          <w:i/>
          <w:sz w:val="24"/>
          <w:szCs w:val="24"/>
          <w:u w:val="single"/>
        </w:rPr>
      </w:pPr>
    </w:p>
    <w:p w14:paraId="555942B1" w14:textId="2949EA3D" w:rsidR="00D3274D" w:rsidRDefault="004B3D85" w:rsidP="004B3D85">
      <w:pPr>
        <w:suppressAutoHyphens w:val="0"/>
        <w:rPr>
          <w:rFonts w:ascii="Arial" w:hAnsi="Arial" w:cs="Arial"/>
          <w:i/>
          <w:sz w:val="24"/>
          <w:szCs w:val="24"/>
          <w:u w:val="single"/>
        </w:rPr>
      </w:pPr>
      <w:r>
        <w:rPr>
          <w:rFonts w:ascii="Arial" w:hAnsi="Arial" w:cs="Arial"/>
          <w:i/>
          <w:sz w:val="24"/>
          <w:szCs w:val="24"/>
          <w:u w:val="single"/>
        </w:rPr>
        <w:br w:type="page"/>
      </w:r>
    </w:p>
    <w:p w14:paraId="5C606F31" w14:textId="137A31EA" w:rsidR="008A39B1" w:rsidRPr="00D3274D" w:rsidRDefault="006C3434" w:rsidP="242A7DDD">
      <w:pPr>
        <w:rPr>
          <w:rFonts w:ascii="Arial" w:hAnsi="Arial"/>
          <w:sz w:val="26"/>
          <w:szCs w:val="26"/>
        </w:rPr>
      </w:pPr>
      <w:r w:rsidRPr="242A7DDD">
        <w:rPr>
          <w:rFonts w:ascii="Arial" w:hAnsi="Arial"/>
          <w:b/>
          <w:bCs/>
          <w:sz w:val="26"/>
          <w:szCs w:val="26"/>
        </w:rPr>
        <w:lastRenderedPageBreak/>
        <w:t>ARTICLE 1</w:t>
      </w:r>
      <w:r w:rsidR="008A39B1" w:rsidRPr="242A7DDD">
        <w:rPr>
          <w:rFonts w:ascii="Arial" w:hAnsi="Arial"/>
          <w:b/>
          <w:bCs/>
          <w:sz w:val="26"/>
          <w:szCs w:val="26"/>
        </w:rPr>
        <w:t xml:space="preserve"> –</w:t>
      </w:r>
      <w:r w:rsidR="00A159EE" w:rsidRPr="242A7DDD">
        <w:rPr>
          <w:rFonts w:ascii="Arial" w:hAnsi="Arial"/>
          <w:b/>
          <w:bCs/>
          <w:sz w:val="26"/>
          <w:szCs w:val="26"/>
        </w:rPr>
        <w:t xml:space="preserve"> </w:t>
      </w:r>
      <w:r w:rsidR="00236A11" w:rsidRPr="242A7DDD">
        <w:rPr>
          <w:rFonts w:ascii="Arial" w:hAnsi="Arial"/>
          <w:b/>
          <w:bCs/>
          <w:sz w:val="26"/>
          <w:szCs w:val="26"/>
        </w:rPr>
        <w:t>OBJET – FOURNITURES – MOBILIERS MENUISES</w:t>
      </w:r>
    </w:p>
    <w:p w14:paraId="7A96A468" w14:textId="77777777" w:rsidR="008A39B1" w:rsidRDefault="008A39B1">
      <w:pPr>
        <w:jc w:val="both"/>
        <w:rPr>
          <w:rFonts w:ascii="Arial" w:hAnsi="Arial"/>
        </w:rPr>
      </w:pPr>
    </w:p>
    <w:p w14:paraId="5062C700" w14:textId="14523285" w:rsidR="27A0B2AD" w:rsidRDefault="27A0B2AD" w:rsidP="27A0B2AD">
      <w:pPr>
        <w:jc w:val="both"/>
        <w:rPr>
          <w:rFonts w:ascii="Arial" w:hAnsi="Arial"/>
        </w:rPr>
      </w:pPr>
    </w:p>
    <w:p w14:paraId="30AAE5F4" w14:textId="1E0F57C6" w:rsidR="27A0B2AD" w:rsidRDefault="27A0B2AD" w:rsidP="27A0B2AD">
      <w:pPr>
        <w:jc w:val="both"/>
        <w:rPr>
          <w:rFonts w:ascii="Arial" w:hAnsi="Arial"/>
        </w:rPr>
      </w:pPr>
    </w:p>
    <w:p w14:paraId="10789E2D" w14:textId="26BC320D" w:rsidR="001E7221" w:rsidRPr="001B0CDC" w:rsidRDefault="001E7221" w:rsidP="00741EFA">
      <w:pPr>
        <w:pStyle w:val="Paragraphedeliste"/>
        <w:numPr>
          <w:ilvl w:val="1"/>
          <w:numId w:val="37"/>
        </w:numPr>
        <w:jc w:val="both"/>
        <w:rPr>
          <w:rFonts w:ascii="Arial" w:hAnsi="Arial"/>
          <w:b/>
          <w:bCs/>
          <w:sz w:val="28"/>
          <w:szCs w:val="28"/>
          <w:u w:val="single"/>
        </w:rPr>
      </w:pPr>
      <w:r w:rsidRPr="001B0CDC">
        <w:rPr>
          <w:rFonts w:ascii="Arial" w:hAnsi="Arial"/>
          <w:b/>
          <w:bCs/>
          <w:sz w:val="28"/>
          <w:szCs w:val="28"/>
          <w:u w:val="single"/>
        </w:rPr>
        <w:t>Objet de l’accord cadre</w:t>
      </w:r>
    </w:p>
    <w:p w14:paraId="65F9F8B1" w14:textId="77777777" w:rsidR="001E7221" w:rsidRPr="001E7221" w:rsidRDefault="001E7221" w:rsidP="001E7221">
      <w:pPr>
        <w:pStyle w:val="Paragraphedeliste"/>
        <w:ind w:left="720"/>
        <w:jc w:val="both"/>
        <w:rPr>
          <w:rFonts w:ascii="Arial" w:hAnsi="Arial"/>
          <w:b/>
          <w:sz w:val="28"/>
          <w:szCs w:val="28"/>
        </w:rPr>
      </w:pPr>
    </w:p>
    <w:p w14:paraId="00168514" w14:textId="13768B22" w:rsidR="608A6D22" w:rsidRDefault="608A6D22" w:rsidP="0066211F">
      <w:pPr>
        <w:jc w:val="both"/>
        <w:rPr>
          <w:rFonts w:ascii="Arial" w:hAnsi="Arial" w:cs="Arial"/>
          <w:color w:val="000000" w:themeColor="text1"/>
        </w:rPr>
      </w:pPr>
      <w:r w:rsidRPr="1D0E2FEE">
        <w:rPr>
          <w:rFonts w:ascii="Arial" w:hAnsi="Arial" w:cs="Arial"/>
          <w:color w:val="000000" w:themeColor="text1"/>
        </w:rPr>
        <w:t xml:space="preserve">Le présent accord-cadre a pour objet la réalisation de prestations de fournitures/création, d’installation et </w:t>
      </w:r>
      <w:r w:rsidR="001461A9" w:rsidRPr="1D0E2FEE">
        <w:rPr>
          <w:rFonts w:ascii="Arial" w:hAnsi="Arial" w:cs="Arial"/>
          <w:color w:val="000000" w:themeColor="text1"/>
        </w:rPr>
        <w:t>d’agencements de</w:t>
      </w:r>
      <w:r w:rsidRPr="1D0E2FEE">
        <w:rPr>
          <w:rFonts w:ascii="Arial" w:hAnsi="Arial" w:cs="Arial"/>
          <w:color w:val="000000" w:themeColor="text1"/>
        </w:rPr>
        <w:t xml:space="preserve"> mobilier pour le site de Toulouse de </w:t>
      </w:r>
      <w:r w:rsidRPr="1D0E2FEE">
        <w:rPr>
          <w:rFonts w:ascii="Arial" w:hAnsi="Arial" w:cs="Arial"/>
        </w:rPr>
        <w:t>l’Urssaf Caisse nationale</w:t>
      </w:r>
      <w:r w:rsidRPr="1D0E2FEE">
        <w:rPr>
          <w:rFonts w:ascii="Arial" w:hAnsi="Arial" w:cs="Arial"/>
          <w:color w:val="000000" w:themeColor="text1"/>
        </w:rPr>
        <w:t>.</w:t>
      </w:r>
    </w:p>
    <w:p w14:paraId="2B30D8BB" w14:textId="77777777" w:rsidR="0066211F" w:rsidRDefault="0066211F" w:rsidP="0066211F">
      <w:pPr>
        <w:jc w:val="both"/>
        <w:rPr>
          <w:rFonts w:ascii="Arial" w:hAnsi="Arial" w:cs="Arial"/>
          <w:color w:val="000000" w:themeColor="text1"/>
        </w:rPr>
      </w:pPr>
    </w:p>
    <w:p w14:paraId="667758BC" w14:textId="4E50B551" w:rsidR="608A6D22" w:rsidRDefault="608A6D22" w:rsidP="0066211F">
      <w:pPr>
        <w:jc w:val="both"/>
        <w:rPr>
          <w:rFonts w:ascii="Arial" w:hAnsi="Arial" w:cs="Arial"/>
          <w:color w:val="000000" w:themeColor="text1"/>
        </w:rPr>
      </w:pPr>
      <w:r w:rsidRPr="1D0E2FEE">
        <w:rPr>
          <w:rFonts w:ascii="Arial" w:hAnsi="Arial" w:cs="Arial"/>
          <w:color w:val="000000" w:themeColor="text1"/>
        </w:rPr>
        <w:t>Il s'inscrit dans le projet de rénovation du site visant à l’adaptation des espaces aux nouveaux usages, tout en améliorant la qualité de vie au travail, en favorisant l’attractivité du site et en insufflant une démarche vertueuse autour de la frugalité pour réduire les impacts sur notre environnement (RSE).</w:t>
      </w:r>
    </w:p>
    <w:p w14:paraId="67E8F489" w14:textId="77777777" w:rsidR="002F4A16" w:rsidRDefault="002F4A16" w:rsidP="0066211F">
      <w:pPr>
        <w:jc w:val="both"/>
        <w:rPr>
          <w:rFonts w:ascii="Arial" w:hAnsi="Arial" w:cs="Arial"/>
          <w:color w:val="000000" w:themeColor="text1"/>
        </w:rPr>
      </w:pPr>
    </w:p>
    <w:p w14:paraId="030A13E6" w14:textId="08AA3B28" w:rsidR="608A6D22" w:rsidRDefault="608A6D22" w:rsidP="0066211F">
      <w:pPr>
        <w:jc w:val="both"/>
        <w:rPr>
          <w:rFonts w:ascii="Arial" w:hAnsi="Arial" w:cs="Arial"/>
          <w:color w:val="000000" w:themeColor="text1"/>
        </w:rPr>
      </w:pPr>
      <w:r w:rsidRPr="1D0E2FEE">
        <w:rPr>
          <w:rFonts w:ascii="Arial" w:hAnsi="Arial" w:cs="Arial"/>
          <w:color w:val="000000" w:themeColor="text1"/>
        </w:rPr>
        <w:t>La rénovation s’organisera sur 2 phases :</w:t>
      </w:r>
    </w:p>
    <w:p w14:paraId="3236DD2A" w14:textId="3A1F982C" w:rsidR="608A6D22" w:rsidRDefault="608A6D22" w:rsidP="0066211F">
      <w:pPr>
        <w:jc w:val="both"/>
        <w:rPr>
          <w:rFonts w:ascii="Arial" w:hAnsi="Arial" w:cs="Arial"/>
          <w:color w:val="000000" w:themeColor="text1"/>
        </w:rPr>
      </w:pPr>
      <w:r>
        <w:tab/>
      </w:r>
      <w:r w:rsidRPr="1D0E2FEE">
        <w:rPr>
          <w:rFonts w:ascii="Arial" w:hAnsi="Arial" w:cs="Arial"/>
          <w:color w:val="000000" w:themeColor="text1"/>
        </w:rPr>
        <w:t>- phase 1 : rénovation de l’aile A (R+1 et R+2), 1er semestre 2026 (installation des agencements estimée en avril 2026)</w:t>
      </w:r>
    </w:p>
    <w:p w14:paraId="56059A34" w14:textId="7D0BC574" w:rsidR="608A6D22" w:rsidRDefault="608A6D22" w:rsidP="0066211F">
      <w:pPr>
        <w:jc w:val="both"/>
        <w:rPr>
          <w:rFonts w:ascii="Arial" w:hAnsi="Arial" w:cs="Arial"/>
          <w:color w:val="000000" w:themeColor="text1"/>
        </w:rPr>
      </w:pPr>
      <w:r>
        <w:tab/>
      </w:r>
      <w:r w:rsidRPr="1D0E2FEE">
        <w:rPr>
          <w:rFonts w:ascii="Arial" w:hAnsi="Arial" w:cs="Arial"/>
          <w:color w:val="000000" w:themeColor="text1"/>
        </w:rPr>
        <w:t>- phase 2 : rénovation aile B (R+1 et R+2) et restaurant : 2eme semestre 2026 (installation des agencements estimée en octobre 2026)</w:t>
      </w:r>
    </w:p>
    <w:p w14:paraId="1CC79BC6" w14:textId="0F362460" w:rsidR="796742FF" w:rsidRDefault="796742FF" w:rsidP="0066211F">
      <w:pPr>
        <w:pStyle w:val="Paragraphedeliste"/>
        <w:ind w:left="720"/>
        <w:jc w:val="both"/>
        <w:rPr>
          <w:rFonts w:ascii="Arial" w:hAnsi="Arial" w:cs="Arial"/>
          <w:color w:val="000000" w:themeColor="text1"/>
          <w:szCs w:val="22"/>
        </w:rPr>
      </w:pPr>
      <w:r w:rsidRPr="1D0E2FEE">
        <w:rPr>
          <w:rFonts w:ascii="Arial" w:hAnsi="Arial" w:cs="Arial"/>
          <w:color w:val="000000" w:themeColor="text1"/>
        </w:rPr>
        <w:t xml:space="preserve"> </w:t>
      </w:r>
    </w:p>
    <w:p w14:paraId="3E9C1BC2" w14:textId="614C089C" w:rsidR="00BD1A72" w:rsidRDefault="00BD1A72" w:rsidP="22BCB671">
      <w:pPr>
        <w:autoSpaceDE w:val="0"/>
        <w:autoSpaceDN w:val="0"/>
        <w:adjustRightInd w:val="0"/>
        <w:rPr>
          <w:rFonts w:ascii="Arial" w:hAnsi="Arial" w:cs="Arial"/>
          <w:color w:val="000000"/>
        </w:rPr>
      </w:pPr>
    </w:p>
    <w:p w14:paraId="75F6408B" w14:textId="77777777" w:rsidR="001E7221" w:rsidRPr="001E7221" w:rsidRDefault="001E7221">
      <w:pPr>
        <w:jc w:val="both"/>
        <w:rPr>
          <w:rFonts w:ascii="Arial" w:hAnsi="Arial"/>
          <w:b/>
        </w:rPr>
      </w:pPr>
    </w:p>
    <w:p w14:paraId="21B3FECC" w14:textId="08CE1598" w:rsidR="00D3274D" w:rsidRPr="001B0CDC" w:rsidRDefault="00741EFA" w:rsidP="00741EFA">
      <w:pPr>
        <w:pStyle w:val="Paragraphedeliste"/>
        <w:numPr>
          <w:ilvl w:val="1"/>
          <w:numId w:val="37"/>
        </w:numPr>
        <w:jc w:val="both"/>
        <w:rPr>
          <w:rFonts w:ascii="Arial" w:hAnsi="Arial"/>
          <w:b/>
          <w:bCs/>
          <w:sz w:val="28"/>
          <w:szCs w:val="28"/>
          <w:u w:val="single"/>
        </w:rPr>
      </w:pPr>
      <w:r w:rsidRPr="001B0CDC">
        <w:rPr>
          <w:rFonts w:ascii="Arial" w:hAnsi="Arial"/>
          <w:b/>
          <w:bCs/>
          <w:sz w:val="28"/>
          <w:szCs w:val="28"/>
          <w:u w:val="single"/>
        </w:rPr>
        <w:t>F</w:t>
      </w:r>
      <w:r w:rsidR="0053631F" w:rsidRPr="001B0CDC">
        <w:rPr>
          <w:rFonts w:ascii="Arial" w:hAnsi="Arial"/>
          <w:b/>
          <w:bCs/>
          <w:sz w:val="28"/>
          <w:szCs w:val="28"/>
          <w:u w:val="single"/>
        </w:rPr>
        <w:t>ournitures</w:t>
      </w:r>
    </w:p>
    <w:p w14:paraId="6534FC7D" w14:textId="77777777" w:rsidR="006F5B8C" w:rsidRDefault="006F5B8C">
      <w:pPr>
        <w:jc w:val="both"/>
        <w:rPr>
          <w:rFonts w:ascii="Arial" w:hAnsi="Arial"/>
        </w:rPr>
      </w:pPr>
    </w:p>
    <w:p w14:paraId="7A43B68E" w14:textId="77777777" w:rsidR="006F5B8C" w:rsidRPr="00DB3CE0" w:rsidRDefault="006F5B8C" w:rsidP="0066211F">
      <w:pPr>
        <w:pStyle w:val="CorpsA"/>
        <w:ind w:left="0"/>
        <w:jc w:val="both"/>
        <w:rPr>
          <w:rFonts w:ascii="Arial" w:hAnsi="Arial" w:cs="Arial"/>
        </w:rPr>
      </w:pPr>
      <w:r w:rsidRPr="27A0B2AD">
        <w:rPr>
          <w:rStyle w:val="Aucun"/>
          <w:rFonts w:ascii="Arial" w:hAnsi="Arial" w:cs="Arial"/>
          <w:b/>
          <w:bCs/>
          <w:color w:val="FF0000"/>
        </w:rPr>
        <w:t>Point de vigilance sur la fixation des éléments menuisés sur les doublages existants.</w:t>
      </w:r>
      <w:r w:rsidRPr="27A0B2AD">
        <w:rPr>
          <w:rStyle w:val="Aucun"/>
          <w:rFonts w:ascii="Arial" w:hAnsi="Arial" w:cs="Arial"/>
          <w:color w:val="4472C4"/>
        </w:rPr>
        <w:t xml:space="preserve"> </w:t>
      </w:r>
      <w:r w:rsidRPr="27A0B2AD">
        <w:rPr>
          <w:rStyle w:val="Aucun"/>
          <w:rFonts w:ascii="Arial" w:hAnsi="Arial" w:cs="Arial"/>
          <w:b/>
          <w:bCs/>
          <w:color w:val="FF0000"/>
        </w:rPr>
        <w:t>Toutes les adaptations sur mesure seront définies à l</w:t>
      </w:r>
      <w:r w:rsidRPr="27A0B2AD">
        <w:rPr>
          <w:rStyle w:val="Aucun"/>
          <w:rFonts w:ascii="Arial" w:hAnsi="Arial" w:cs="Arial"/>
          <w:color w:val="FF0000"/>
          <w:lang w:val="ar-SA"/>
        </w:rPr>
        <w:t>’</w:t>
      </w:r>
      <w:r w:rsidRPr="27A0B2AD">
        <w:rPr>
          <w:rStyle w:val="Aucun"/>
          <w:rFonts w:ascii="Arial" w:hAnsi="Arial" w:cs="Arial"/>
          <w:b/>
          <w:bCs/>
          <w:color w:val="FF0000"/>
        </w:rPr>
        <w:t>avancement de validation entre la Maîtrise d</w:t>
      </w:r>
      <w:r w:rsidRPr="27A0B2AD">
        <w:rPr>
          <w:rStyle w:val="Aucun"/>
          <w:rFonts w:ascii="Arial" w:hAnsi="Arial" w:cs="Arial"/>
          <w:color w:val="FF0000"/>
          <w:lang w:val="ar-SA"/>
        </w:rPr>
        <w:t>’</w:t>
      </w:r>
      <w:r w:rsidRPr="27A0B2AD">
        <w:rPr>
          <w:rStyle w:val="Aucun"/>
          <w:rFonts w:ascii="Arial" w:hAnsi="Arial" w:cs="Arial"/>
          <w:b/>
          <w:bCs/>
          <w:color w:val="FF0000"/>
        </w:rPr>
        <w:t>Ouvrage et l</w:t>
      </w:r>
      <w:r w:rsidRPr="27A0B2AD">
        <w:rPr>
          <w:rStyle w:val="Aucun"/>
          <w:rFonts w:ascii="Arial" w:hAnsi="Arial" w:cs="Arial"/>
          <w:color w:val="FF0000"/>
          <w:lang w:val="ar-SA"/>
        </w:rPr>
        <w:t>’</w:t>
      </w:r>
      <w:r w:rsidRPr="27A0B2AD">
        <w:rPr>
          <w:rStyle w:val="Aucun"/>
          <w:rFonts w:ascii="Arial" w:hAnsi="Arial" w:cs="Arial"/>
          <w:b/>
          <w:bCs/>
          <w:color w:val="FF0000"/>
        </w:rPr>
        <w:t>entreprise attributaire du présent lot suivant les éventuelles corrections de plans qui seront fournis.</w:t>
      </w:r>
    </w:p>
    <w:p w14:paraId="17D0853F" w14:textId="734DE651" w:rsidR="22BCB671" w:rsidRDefault="22BCB671" w:rsidP="0066211F">
      <w:pPr>
        <w:pStyle w:val="CorpsA"/>
        <w:ind w:left="432"/>
        <w:jc w:val="both"/>
        <w:rPr>
          <w:rStyle w:val="Aucun"/>
          <w:rFonts w:ascii="Arial" w:hAnsi="Arial" w:cs="Arial"/>
          <w:b/>
          <w:bCs/>
          <w:color w:val="FF0000"/>
        </w:rPr>
      </w:pPr>
    </w:p>
    <w:p w14:paraId="12BF6B69" w14:textId="77777777" w:rsidR="006F5B8C" w:rsidRDefault="006F5B8C" w:rsidP="0066211F">
      <w:pPr>
        <w:pStyle w:val="Titre1"/>
        <w:rPr>
          <w:rStyle w:val="Aucun"/>
        </w:rPr>
      </w:pPr>
      <w:bookmarkStart w:id="6" w:name="_Toc"/>
      <w:bookmarkStart w:id="7" w:name="_Toc192599456"/>
      <w:r>
        <w:rPr>
          <w:rStyle w:val="Aucun"/>
        </w:rPr>
        <w:t>Prescriptions générales</w:t>
      </w:r>
      <w:bookmarkEnd w:id="6"/>
      <w:bookmarkEnd w:id="7"/>
    </w:p>
    <w:p w14:paraId="004EA4BF" w14:textId="77777777" w:rsidR="003F0F16" w:rsidRPr="003F0F16" w:rsidRDefault="003F0F16" w:rsidP="0066211F">
      <w:pPr>
        <w:jc w:val="both"/>
      </w:pPr>
    </w:p>
    <w:p w14:paraId="6CD65B88" w14:textId="079C0A44" w:rsidR="006F5B8C" w:rsidRPr="00DB3CE0" w:rsidRDefault="006F5B8C" w:rsidP="0066211F">
      <w:pPr>
        <w:pStyle w:val="NormalWeb"/>
        <w:jc w:val="both"/>
        <w:rPr>
          <w:rFonts w:ascii="Arial" w:hAnsi="Arial" w:cs="Arial"/>
          <w:sz w:val="20"/>
          <w:szCs w:val="20"/>
        </w:rPr>
      </w:pPr>
      <w:bookmarkStart w:id="8" w:name="_Toc1"/>
      <w:r w:rsidRPr="1D0E2FEE">
        <w:rPr>
          <w:rFonts w:ascii="Arial" w:hAnsi="Arial" w:cs="Arial"/>
          <w:sz w:val="20"/>
          <w:szCs w:val="20"/>
        </w:rPr>
        <w:t>Dans le cadre de cet</w:t>
      </w:r>
      <w:r w:rsidR="0595129A" w:rsidRPr="1D0E2FEE">
        <w:rPr>
          <w:rFonts w:ascii="Arial" w:hAnsi="Arial" w:cs="Arial"/>
          <w:sz w:val="20"/>
          <w:szCs w:val="20"/>
        </w:rPr>
        <w:t xml:space="preserve">te rénovation, et afin de s’engager </w:t>
      </w:r>
      <w:r w:rsidRPr="1D0E2FEE">
        <w:rPr>
          <w:rFonts w:ascii="Arial" w:hAnsi="Arial" w:cs="Arial"/>
          <w:sz w:val="20"/>
          <w:szCs w:val="20"/>
        </w:rPr>
        <w:t>en faveur d’une économie plus durable et responsable, nous lançons un appel d’offres pour la fourniture de mobiliers</w:t>
      </w:r>
      <w:r w:rsidR="00894381">
        <w:rPr>
          <w:rFonts w:ascii="Arial" w:hAnsi="Arial" w:cs="Arial"/>
          <w:sz w:val="20"/>
          <w:szCs w:val="20"/>
        </w:rPr>
        <w:t xml:space="preserve"> m</w:t>
      </w:r>
      <w:r w:rsidR="001461A9" w:rsidRPr="1D0E2FEE">
        <w:rPr>
          <w:rFonts w:ascii="Arial" w:hAnsi="Arial" w:cs="Arial"/>
          <w:sz w:val="20"/>
          <w:szCs w:val="20"/>
        </w:rPr>
        <w:t>enuisés intégrant</w:t>
      </w:r>
      <w:r w:rsidRPr="1D0E2FEE">
        <w:rPr>
          <w:rFonts w:ascii="Arial" w:hAnsi="Arial" w:cs="Arial"/>
          <w:sz w:val="20"/>
          <w:szCs w:val="20"/>
        </w:rPr>
        <w:t xml:space="preserve"> une part significative de réemploi. Conscients des enjeux environnementaux et de la nécessité de réduire notre empreinte carbone, nous souhaitons privilégier des solutions qui allient qualité, fonctionnalité et impact écologique réduit.</w:t>
      </w:r>
    </w:p>
    <w:p w14:paraId="768267B0" w14:textId="77777777" w:rsidR="006F5B8C" w:rsidRPr="00DB3CE0" w:rsidRDefault="006F5B8C" w:rsidP="0066211F">
      <w:pPr>
        <w:pStyle w:val="NormalWeb"/>
        <w:jc w:val="both"/>
        <w:rPr>
          <w:rFonts w:ascii="Arial" w:hAnsi="Arial" w:cs="Arial"/>
          <w:sz w:val="20"/>
          <w:szCs w:val="20"/>
        </w:rPr>
      </w:pPr>
      <w:r w:rsidRPr="00DB3CE0">
        <w:rPr>
          <w:rFonts w:ascii="Arial" w:hAnsi="Arial" w:cs="Arial"/>
          <w:sz w:val="20"/>
          <w:szCs w:val="20"/>
        </w:rPr>
        <w:t>Ainsi, nous demandons qu’au</w:t>
      </w:r>
      <w:r w:rsidRPr="00DB3CE0">
        <w:rPr>
          <w:rStyle w:val="lev"/>
          <w:rFonts w:ascii="Arial" w:eastAsia="Arial Unicode MS" w:hAnsi="Arial" w:cs="Arial"/>
          <w:sz w:val="20"/>
          <w:szCs w:val="20"/>
        </w:rPr>
        <w:t xml:space="preserve"> moins 25 % des mobiliers fournis soient issus du réemploi</w:t>
      </w:r>
      <w:r w:rsidRPr="00DB3CE0">
        <w:rPr>
          <w:rFonts w:ascii="Arial" w:hAnsi="Arial" w:cs="Arial"/>
          <w:sz w:val="20"/>
          <w:szCs w:val="20"/>
        </w:rPr>
        <w:t xml:space="preserve"> (de matières, de matériaux ou de matériels) garantissant ainsi une seconde vie aux matériaux issus du chantier ainsi qu’aux mobiliers déjà présents sur site. Cette approche vise non seulement à limiter le gaspillage et la production de déchets, mais aussi à encourager votre innovation dans la conception et la valorisation de mobiliers professionnels.</w:t>
      </w:r>
    </w:p>
    <w:p w14:paraId="03D0D1BD" w14:textId="3EFACD71" w:rsidR="006F5B8C" w:rsidRPr="00DB3CE0" w:rsidRDefault="006F5B8C" w:rsidP="0066211F">
      <w:pPr>
        <w:pStyle w:val="Corpsdetexte"/>
        <w:rPr>
          <w:rFonts w:ascii="Arial" w:hAnsi="Arial" w:cs="Arial"/>
          <w:sz w:val="20"/>
          <w:szCs w:val="20"/>
        </w:rPr>
      </w:pPr>
      <w:r w:rsidRPr="00DB3CE0">
        <w:rPr>
          <w:rFonts w:ascii="Arial" w:hAnsi="Arial" w:cs="Arial"/>
          <w:sz w:val="20"/>
          <w:szCs w:val="20"/>
        </w:rPr>
        <w:t>Nous attendons des candidats, en fonction des savoir-faire et des gisements que vous maîtrisez</w:t>
      </w:r>
      <w:r w:rsidR="003C7CA1">
        <w:rPr>
          <w:rFonts w:ascii="Arial" w:hAnsi="Arial" w:cs="Arial"/>
          <w:sz w:val="20"/>
          <w:szCs w:val="20"/>
        </w:rPr>
        <w:t>,</w:t>
      </w:r>
      <w:r w:rsidRPr="00DB3CE0">
        <w:rPr>
          <w:rFonts w:ascii="Arial" w:hAnsi="Arial" w:cs="Arial"/>
          <w:sz w:val="20"/>
          <w:szCs w:val="20"/>
        </w:rPr>
        <w:t xml:space="preserve"> une réponse détaillée mettant en avant votre capacité à respecter cette exigence, en précisant les sources d’approvisionnement, les processus de reconditionnement, les garanties de qualité associée </w:t>
      </w:r>
      <w:r w:rsidRPr="00DB3CE0">
        <w:rPr>
          <w:rStyle w:val="Aucun"/>
          <w:rFonts w:ascii="Arial" w:hAnsi="Arial" w:cs="Arial"/>
          <w:sz w:val="20"/>
          <w:szCs w:val="20"/>
        </w:rPr>
        <w:t>ainsi que la compatibilité avec les mobiliers en place.</w:t>
      </w:r>
    </w:p>
    <w:p w14:paraId="7D0AEA71" w14:textId="77777777" w:rsidR="006F5B8C" w:rsidRPr="00DB3CE0" w:rsidRDefault="006F5B8C" w:rsidP="0066211F">
      <w:pPr>
        <w:pStyle w:val="Corpsdetexte"/>
        <w:rPr>
          <w:rStyle w:val="Aucun"/>
          <w:rFonts w:ascii="Arial" w:hAnsi="Arial" w:cs="Arial"/>
          <w:sz w:val="20"/>
          <w:szCs w:val="20"/>
        </w:rPr>
      </w:pPr>
    </w:p>
    <w:p w14:paraId="26D0E664" w14:textId="77777777" w:rsidR="006F5B8C" w:rsidRPr="00DB3CE0" w:rsidRDefault="006F5B8C" w:rsidP="0066211F">
      <w:pPr>
        <w:pStyle w:val="Corpsdetexte"/>
        <w:rPr>
          <w:rFonts w:ascii="Arial" w:hAnsi="Arial" w:cs="Arial"/>
          <w:sz w:val="20"/>
          <w:szCs w:val="20"/>
        </w:rPr>
      </w:pPr>
      <w:r w:rsidRPr="00DB3CE0">
        <w:rPr>
          <w:rStyle w:val="Aucun"/>
          <w:rFonts w:ascii="Arial" w:hAnsi="Arial" w:cs="Arial"/>
          <w:sz w:val="20"/>
          <w:szCs w:val="20"/>
        </w:rPr>
        <w:t>Ce document constitue le Cahier des Charges Techniques Particulières (CCTP), qui définit de manière qualitative et quantitative (DPGF + cahier de dessin) l’ensemble des mobiliers à prévoir dans le cadre de la présente consultation.</w:t>
      </w:r>
    </w:p>
    <w:p w14:paraId="08E66F42" w14:textId="77777777" w:rsidR="00C103F6" w:rsidRDefault="00C103F6" w:rsidP="0066211F">
      <w:pPr>
        <w:pStyle w:val="Corpsdetexte"/>
        <w:rPr>
          <w:rStyle w:val="Aucun"/>
          <w:rFonts w:ascii="Arial" w:hAnsi="Arial" w:cs="Arial"/>
          <w:sz w:val="20"/>
          <w:szCs w:val="20"/>
        </w:rPr>
      </w:pPr>
    </w:p>
    <w:p w14:paraId="37234F30" w14:textId="1677B1A3" w:rsidR="006F5B8C" w:rsidRPr="00DB3CE0" w:rsidRDefault="006F5B8C" w:rsidP="0066211F">
      <w:pPr>
        <w:pStyle w:val="Corpsdetexte"/>
        <w:rPr>
          <w:rFonts w:ascii="Arial" w:hAnsi="Arial" w:cs="Arial"/>
          <w:sz w:val="20"/>
          <w:szCs w:val="20"/>
        </w:rPr>
      </w:pPr>
      <w:r w:rsidRPr="00DB3CE0">
        <w:rPr>
          <w:rStyle w:val="Aucun"/>
          <w:rFonts w:ascii="Arial" w:hAnsi="Arial" w:cs="Arial"/>
          <w:sz w:val="20"/>
          <w:szCs w:val="20"/>
        </w:rPr>
        <w:t>Celle-ci se déroulera en une tranche ferme.</w:t>
      </w:r>
    </w:p>
    <w:p w14:paraId="60A1BB81" w14:textId="77777777" w:rsidR="006F5B8C" w:rsidRPr="00DB3CE0" w:rsidRDefault="006F5B8C" w:rsidP="0066211F">
      <w:pPr>
        <w:pStyle w:val="Corpsdetexte"/>
        <w:rPr>
          <w:rFonts w:ascii="Arial" w:hAnsi="Arial" w:cs="Arial"/>
          <w:sz w:val="20"/>
          <w:szCs w:val="20"/>
        </w:rPr>
      </w:pPr>
    </w:p>
    <w:p w14:paraId="37A32040" w14:textId="5D2F3E25" w:rsidR="006F5B8C" w:rsidRPr="00DB3CE0" w:rsidRDefault="006F5B8C" w:rsidP="0066211F">
      <w:pPr>
        <w:pStyle w:val="Corpsdetexte"/>
        <w:rPr>
          <w:rFonts w:ascii="Arial" w:hAnsi="Arial" w:cs="Arial"/>
          <w:sz w:val="20"/>
          <w:szCs w:val="20"/>
        </w:rPr>
      </w:pPr>
      <w:r w:rsidRPr="00DB3CE0">
        <w:rPr>
          <w:rStyle w:val="Aucun"/>
          <w:rFonts w:ascii="Arial" w:hAnsi="Arial" w:cs="Arial"/>
          <w:sz w:val="20"/>
          <w:szCs w:val="20"/>
        </w:rPr>
        <w:t>La proposition de mobilier présentera un ensemble cohérent et homogène dans les choix de couleurs et de matériaux.  La facilité technique et esthétique des différents éléments doi</w:t>
      </w:r>
      <w:r w:rsidR="003B5663" w:rsidRPr="00DB3CE0">
        <w:rPr>
          <w:rStyle w:val="Aucun"/>
          <w:rFonts w:ascii="Arial" w:hAnsi="Arial" w:cs="Arial"/>
          <w:sz w:val="20"/>
          <w:szCs w:val="20"/>
        </w:rPr>
        <w:t>t</w:t>
      </w:r>
      <w:r w:rsidRPr="00DB3CE0">
        <w:rPr>
          <w:rStyle w:val="Aucun"/>
          <w:rFonts w:ascii="Arial" w:hAnsi="Arial" w:cs="Arial"/>
          <w:sz w:val="20"/>
          <w:szCs w:val="20"/>
        </w:rPr>
        <w:t xml:space="preserve"> servir :</w:t>
      </w:r>
    </w:p>
    <w:p w14:paraId="08190FAB" w14:textId="3DC5BE6C" w:rsidR="006F5B8C" w:rsidRPr="00DB3CE0" w:rsidRDefault="006F5B8C" w:rsidP="0066211F">
      <w:pPr>
        <w:pStyle w:val="Corpsdetexte"/>
        <w:numPr>
          <w:ilvl w:val="0"/>
          <w:numId w:val="34"/>
        </w:numPr>
        <w:tabs>
          <w:tab w:val="clear" w:pos="1134"/>
          <w:tab w:val="clear" w:pos="1843"/>
          <w:tab w:val="clear" w:pos="8505"/>
        </w:tabs>
        <w:suppressAutoHyphens w:val="0"/>
        <w:spacing w:before="120" w:after="120" w:line="240" w:lineRule="auto"/>
        <w:rPr>
          <w:rFonts w:ascii="Arial" w:hAnsi="Arial" w:cs="Arial"/>
          <w:sz w:val="20"/>
          <w:szCs w:val="20"/>
        </w:rPr>
      </w:pPr>
      <w:r w:rsidRPr="00DB3CE0">
        <w:rPr>
          <w:rStyle w:val="Aucun"/>
          <w:rFonts w:ascii="Arial" w:hAnsi="Arial" w:cs="Arial"/>
          <w:sz w:val="20"/>
          <w:szCs w:val="20"/>
        </w:rPr>
        <w:t>La sobriété du lieu et la mise en valeur du site</w:t>
      </w:r>
    </w:p>
    <w:p w14:paraId="447AD37C" w14:textId="327A12E5" w:rsidR="006F5B8C" w:rsidRPr="00DB3CE0" w:rsidRDefault="006F5B8C" w:rsidP="0066211F">
      <w:pPr>
        <w:pStyle w:val="Corpsdetexte"/>
        <w:numPr>
          <w:ilvl w:val="0"/>
          <w:numId w:val="34"/>
        </w:numPr>
        <w:tabs>
          <w:tab w:val="clear" w:pos="1134"/>
          <w:tab w:val="clear" w:pos="1843"/>
          <w:tab w:val="clear" w:pos="8505"/>
        </w:tabs>
        <w:suppressAutoHyphens w:val="0"/>
        <w:spacing w:before="120" w:after="120" w:line="240" w:lineRule="auto"/>
        <w:rPr>
          <w:rFonts w:ascii="Arial" w:hAnsi="Arial" w:cs="Arial"/>
          <w:sz w:val="20"/>
          <w:szCs w:val="20"/>
        </w:rPr>
      </w:pPr>
      <w:r w:rsidRPr="00DB3CE0">
        <w:rPr>
          <w:rStyle w:val="Aucun"/>
          <w:rFonts w:ascii="Arial" w:hAnsi="Arial" w:cs="Arial"/>
          <w:sz w:val="20"/>
          <w:szCs w:val="20"/>
        </w:rPr>
        <w:t xml:space="preserve">La prise en charge des équipements informatiques (électrification, écrans multiples, unités centrales, smartphones, casques…) </w:t>
      </w:r>
    </w:p>
    <w:p w14:paraId="37101703" w14:textId="0150C228" w:rsidR="006F5B8C" w:rsidRPr="00DB3CE0" w:rsidRDefault="006F5B8C" w:rsidP="0066211F">
      <w:pPr>
        <w:pStyle w:val="Corpsdetexte"/>
        <w:numPr>
          <w:ilvl w:val="0"/>
          <w:numId w:val="34"/>
        </w:numPr>
        <w:tabs>
          <w:tab w:val="clear" w:pos="1134"/>
          <w:tab w:val="clear" w:pos="1843"/>
          <w:tab w:val="clear" w:pos="8505"/>
        </w:tabs>
        <w:suppressAutoHyphens w:val="0"/>
        <w:spacing w:before="120" w:after="120" w:line="240" w:lineRule="auto"/>
        <w:rPr>
          <w:rFonts w:ascii="Arial" w:hAnsi="Arial" w:cs="Arial"/>
          <w:sz w:val="20"/>
          <w:szCs w:val="20"/>
        </w:rPr>
      </w:pPr>
      <w:r w:rsidRPr="00DB3CE0">
        <w:rPr>
          <w:rStyle w:val="Aucun"/>
          <w:rFonts w:ascii="Arial" w:hAnsi="Arial" w:cs="Arial"/>
          <w:sz w:val="20"/>
          <w:szCs w:val="20"/>
        </w:rPr>
        <w:t>La conformité aux normes de sécurité (stabilité, absence d’arête tranchante, traité contre le feu…).</w:t>
      </w:r>
    </w:p>
    <w:p w14:paraId="7F4F9531" w14:textId="40C866A8" w:rsidR="006F5B8C" w:rsidRPr="00DB3CE0" w:rsidRDefault="006F5B8C" w:rsidP="0066211F">
      <w:pPr>
        <w:pStyle w:val="Corpsdetexte"/>
        <w:numPr>
          <w:ilvl w:val="0"/>
          <w:numId w:val="34"/>
        </w:numPr>
        <w:tabs>
          <w:tab w:val="clear" w:pos="1134"/>
          <w:tab w:val="clear" w:pos="1843"/>
          <w:tab w:val="clear" w:pos="8505"/>
        </w:tabs>
        <w:suppressAutoHyphens w:val="0"/>
        <w:spacing w:before="120" w:after="120" w:line="240" w:lineRule="auto"/>
        <w:rPr>
          <w:rFonts w:ascii="Arial" w:hAnsi="Arial" w:cs="Arial"/>
          <w:sz w:val="20"/>
          <w:szCs w:val="20"/>
        </w:rPr>
      </w:pPr>
      <w:r w:rsidRPr="00DB3CE0">
        <w:rPr>
          <w:rStyle w:val="Aucun"/>
          <w:rFonts w:ascii="Arial" w:hAnsi="Arial" w:cs="Arial"/>
          <w:sz w:val="20"/>
          <w:szCs w:val="20"/>
        </w:rPr>
        <w:lastRenderedPageBreak/>
        <w:t>Un entretien facile</w:t>
      </w:r>
    </w:p>
    <w:p w14:paraId="2B1B8777" w14:textId="498C1542" w:rsidR="006F5B8C" w:rsidRPr="00DB3CE0" w:rsidRDefault="006F5B8C" w:rsidP="0066211F">
      <w:pPr>
        <w:pStyle w:val="Corpsdetexte"/>
        <w:numPr>
          <w:ilvl w:val="0"/>
          <w:numId w:val="34"/>
        </w:numPr>
        <w:tabs>
          <w:tab w:val="clear" w:pos="1134"/>
          <w:tab w:val="clear" w:pos="1843"/>
          <w:tab w:val="clear" w:pos="8505"/>
        </w:tabs>
        <w:suppressAutoHyphens w:val="0"/>
        <w:spacing w:before="120" w:after="120" w:line="240" w:lineRule="auto"/>
        <w:rPr>
          <w:rStyle w:val="Aucun"/>
          <w:rFonts w:ascii="Arial" w:hAnsi="Arial" w:cs="Arial"/>
          <w:sz w:val="20"/>
          <w:szCs w:val="20"/>
        </w:rPr>
      </w:pPr>
      <w:r w:rsidRPr="00DB3CE0">
        <w:rPr>
          <w:rStyle w:val="Aucun"/>
          <w:rFonts w:ascii="Arial" w:hAnsi="Arial" w:cs="Arial"/>
          <w:sz w:val="20"/>
          <w:szCs w:val="20"/>
        </w:rPr>
        <w:t xml:space="preserve">Des matériaux et des procédés de fabrication/logistique les plus respectueux des notions de réutilisation, réemploi et de recyclage. </w:t>
      </w:r>
    </w:p>
    <w:p w14:paraId="5A28B413" w14:textId="66598F6A" w:rsidR="006F5B8C" w:rsidRPr="00DB3CE0" w:rsidRDefault="006F5B8C" w:rsidP="0066211F">
      <w:pPr>
        <w:pStyle w:val="Corpsdetexte"/>
        <w:numPr>
          <w:ilvl w:val="0"/>
          <w:numId w:val="34"/>
        </w:numPr>
        <w:tabs>
          <w:tab w:val="clear" w:pos="1134"/>
          <w:tab w:val="clear" w:pos="1843"/>
          <w:tab w:val="clear" w:pos="8505"/>
        </w:tabs>
        <w:suppressAutoHyphens w:val="0"/>
        <w:spacing w:before="120" w:after="120" w:line="240" w:lineRule="auto"/>
        <w:rPr>
          <w:rStyle w:val="Aucun"/>
          <w:rFonts w:ascii="Arial" w:hAnsi="Arial" w:cs="Arial"/>
          <w:sz w:val="20"/>
          <w:szCs w:val="20"/>
        </w:rPr>
      </w:pPr>
      <w:r w:rsidRPr="00DB3CE0">
        <w:rPr>
          <w:rStyle w:val="Aucun"/>
          <w:rFonts w:ascii="Arial" w:hAnsi="Arial" w:cs="Arial"/>
          <w:sz w:val="20"/>
          <w:szCs w:val="20"/>
        </w:rPr>
        <w:t xml:space="preserve">Une cohérence avec les équipements existants et ceux à fournir en complément. </w:t>
      </w:r>
    </w:p>
    <w:p w14:paraId="6691208E" w14:textId="77777777" w:rsidR="006F5B8C" w:rsidRDefault="006F5B8C" w:rsidP="0066211F">
      <w:pPr>
        <w:pStyle w:val="Corpsdetexte"/>
        <w:rPr>
          <w:rStyle w:val="Aucun"/>
          <w:rFonts w:ascii="Gotham Book" w:hAnsi="Gotham Book"/>
        </w:rPr>
      </w:pPr>
    </w:p>
    <w:p w14:paraId="71D27AA3" w14:textId="77777777" w:rsidR="003740F3" w:rsidRDefault="003740F3" w:rsidP="0066211F">
      <w:pPr>
        <w:pStyle w:val="Corpsdetexte"/>
        <w:rPr>
          <w:rStyle w:val="Aucun"/>
          <w:rFonts w:ascii="Arial" w:hAnsi="Arial" w:cs="Arial"/>
          <w:sz w:val="20"/>
          <w:szCs w:val="20"/>
        </w:rPr>
      </w:pPr>
    </w:p>
    <w:p w14:paraId="689AD7C0" w14:textId="7C12A1B4" w:rsidR="006F5B8C" w:rsidRPr="00E60F35" w:rsidRDefault="006F5B8C" w:rsidP="0066211F">
      <w:pPr>
        <w:pStyle w:val="Corpsdetexte"/>
        <w:rPr>
          <w:rStyle w:val="Aucun"/>
          <w:rFonts w:ascii="Arial" w:hAnsi="Arial" w:cs="Arial"/>
          <w:sz w:val="20"/>
          <w:szCs w:val="20"/>
        </w:rPr>
      </w:pPr>
      <w:r w:rsidRPr="00E60F35">
        <w:rPr>
          <w:rStyle w:val="Aucun"/>
          <w:rFonts w:ascii="Arial" w:hAnsi="Arial" w:cs="Arial"/>
          <w:sz w:val="20"/>
          <w:szCs w:val="20"/>
        </w:rPr>
        <w:t xml:space="preserve">Le marché se structure en </w:t>
      </w:r>
      <w:r w:rsidR="00D64DA6">
        <w:rPr>
          <w:rStyle w:val="Aucun"/>
          <w:rFonts w:ascii="Arial" w:hAnsi="Arial" w:cs="Arial"/>
          <w:sz w:val="20"/>
          <w:szCs w:val="20"/>
        </w:rPr>
        <w:t>2</w:t>
      </w:r>
      <w:r w:rsidRPr="00E60F35">
        <w:rPr>
          <w:rStyle w:val="Aucun"/>
          <w:rFonts w:ascii="Arial" w:hAnsi="Arial" w:cs="Arial"/>
          <w:sz w:val="20"/>
          <w:szCs w:val="20"/>
        </w:rPr>
        <w:t xml:space="preserve"> volets :</w:t>
      </w:r>
    </w:p>
    <w:p w14:paraId="1753DDBC" w14:textId="4239882B" w:rsidR="006F5B8C" w:rsidRDefault="006F5B8C" w:rsidP="0066211F">
      <w:pPr>
        <w:pStyle w:val="Corpsdetexte"/>
        <w:numPr>
          <w:ilvl w:val="0"/>
          <w:numId w:val="28"/>
        </w:numPr>
        <w:tabs>
          <w:tab w:val="clear" w:pos="1134"/>
          <w:tab w:val="clear" w:pos="1843"/>
          <w:tab w:val="clear" w:pos="8505"/>
        </w:tabs>
        <w:suppressAutoHyphens w:val="0"/>
        <w:spacing w:before="120" w:after="120" w:line="240" w:lineRule="auto"/>
        <w:rPr>
          <w:rStyle w:val="Aucun"/>
          <w:rFonts w:ascii="Arial" w:hAnsi="Arial" w:cs="Arial"/>
          <w:sz w:val="20"/>
          <w:szCs w:val="20"/>
        </w:rPr>
      </w:pPr>
      <w:r w:rsidRPr="27A0B2AD">
        <w:rPr>
          <w:rStyle w:val="Aucun"/>
          <w:rFonts w:ascii="Arial" w:hAnsi="Arial" w:cs="Arial"/>
          <w:sz w:val="20"/>
          <w:szCs w:val="20"/>
        </w:rPr>
        <w:t xml:space="preserve">Fourniture et pose de </w:t>
      </w:r>
      <w:r w:rsidRPr="27A0B2AD">
        <w:rPr>
          <w:rStyle w:val="Aucun"/>
          <w:rFonts w:ascii="Arial" w:hAnsi="Arial" w:cs="Arial"/>
          <w:sz w:val="20"/>
          <w:szCs w:val="20"/>
          <w:u w:val="single"/>
        </w:rPr>
        <w:t xml:space="preserve">mobilier menuisé </w:t>
      </w:r>
      <w:r w:rsidR="00C44D07" w:rsidRPr="27A0B2AD">
        <w:rPr>
          <w:rStyle w:val="Aucun"/>
          <w:rFonts w:ascii="Arial" w:hAnsi="Arial" w:cs="Arial"/>
          <w:sz w:val="20"/>
          <w:szCs w:val="20"/>
          <w:u w:val="single"/>
        </w:rPr>
        <w:t>neuf</w:t>
      </w:r>
      <w:r w:rsidR="00C44D07" w:rsidRPr="27A0B2AD">
        <w:rPr>
          <w:rStyle w:val="Aucun"/>
          <w:rFonts w:ascii="Arial" w:hAnsi="Arial" w:cs="Arial"/>
          <w:sz w:val="20"/>
          <w:szCs w:val="20"/>
        </w:rPr>
        <w:t xml:space="preserve"> </w:t>
      </w:r>
      <w:r w:rsidRPr="27A0B2AD">
        <w:rPr>
          <w:rStyle w:val="Aucun"/>
          <w:rFonts w:ascii="Arial" w:hAnsi="Arial" w:cs="Arial"/>
          <w:sz w:val="20"/>
          <w:szCs w:val="20"/>
        </w:rPr>
        <w:t>pour des espaces collectifs (cafétéria et salles de réunion)</w:t>
      </w:r>
      <w:r w:rsidR="006743BE" w:rsidRPr="27A0B2AD">
        <w:rPr>
          <w:rStyle w:val="Aucun"/>
          <w:rFonts w:ascii="Arial" w:hAnsi="Arial" w:cs="Arial"/>
          <w:sz w:val="20"/>
          <w:szCs w:val="20"/>
        </w:rPr>
        <w:t xml:space="preserve"> ou de bureau (casiers, jardinières, tables haricots…)</w:t>
      </w:r>
    </w:p>
    <w:p w14:paraId="223BE3C1" w14:textId="025B09A5" w:rsidR="00D64DA6" w:rsidRPr="00E903DC" w:rsidRDefault="00B407C1" w:rsidP="0066211F">
      <w:pPr>
        <w:pStyle w:val="Corpsdetexte"/>
        <w:numPr>
          <w:ilvl w:val="0"/>
          <w:numId w:val="28"/>
        </w:numPr>
        <w:tabs>
          <w:tab w:val="clear" w:pos="1134"/>
          <w:tab w:val="clear" w:pos="1843"/>
          <w:tab w:val="clear" w:pos="8505"/>
        </w:tabs>
        <w:suppressAutoHyphens w:val="0"/>
        <w:spacing w:before="120" w:after="120" w:line="240" w:lineRule="auto"/>
        <w:rPr>
          <w:rStyle w:val="Aucun"/>
          <w:rFonts w:ascii="Arial" w:hAnsi="Arial" w:cs="Arial"/>
          <w:sz w:val="20"/>
          <w:szCs w:val="20"/>
        </w:rPr>
      </w:pPr>
      <w:r w:rsidRPr="00E903DC">
        <w:rPr>
          <w:rStyle w:val="Aucun"/>
          <w:rFonts w:ascii="Arial" w:hAnsi="Arial" w:cs="Arial"/>
          <w:sz w:val="20"/>
          <w:szCs w:val="20"/>
        </w:rPr>
        <w:t xml:space="preserve">Fourniture et pose </w:t>
      </w:r>
      <w:r w:rsidRPr="00E903DC">
        <w:rPr>
          <w:rStyle w:val="Aucun"/>
          <w:rFonts w:ascii="Arial" w:hAnsi="Arial" w:cs="Arial"/>
          <w:sz w:val="20"/>
          <w:szCs w:val="20"/>
          <w:u w:val="single"/>
        </w:rPr>
        <w:t>de mobilier menuisé de réemp</w:t>
      </w:r>
      <w:r w:rsidR="00182B5F" w:rsidRPr="00E903DC">
        <w:rPr>
          <w:rStyle w:val="Aucun"/>
          <w:rFonts w:ascii="Arial" w:hAnsi="Arial" w:cs="Arial"/>
          <w:sz w:val="20"/>
          <w:szCs w:val="20"/>
          <w:u w:val="single"/>
        </w:rPr>
        <w:t>l</w:t>
      </w:r>
      <w:r w:rsidRPr="00E903DC">
        <w:rPr>
          <w:rStyle w:val="Aucun"/>
          <w:rFonts w:ascii="Arial" w:hAnsi="Arial" w:cs="Arial"/>
          <w:sz w:val="20"/>
          <w:szCs w:val="20"/>
          <w:u w:val="single"/>
        </w:rPr>
        <w:t>oi</w:t>
      </w:r>
      <w:r w:rsidRPr="00E903DC">
        <w:rPr>
          <w:rStyle w:val="Aucun"/>
          <w:rFonts w:ascii="Arial" w:hAnsi="Arial" w:cs="Arial"/>
          <w:sz w:val="20"/>
          <w:szCs w:val="20"/>
        </w:rPr>
        <w:t xml:space="preserve"> pour</w:t>
      </w:r>
      <w:r w:rsidR="002B357F" w:rsidRPr="00E903DC">
        <w:rPr>
          <w:rStyle w:val="Aucun"/>
          <w:rFonts w:ascii="Arial" w:hAnsi="Arial" w:cs="Arial"/>
          <w:sz w:val="20"/>
          <w:szCs w:val="20"/>
        </w:rPr>
        <w:t xml:space="preserve"> des espaces collectifs (cafétéria</w:t>
      </w:r>
      <w:r w:rsidR="00CF5D44" w:rsidRPr="00E903DC">
        <w:rPr>
          <w:rStyle w:val="Aucun"/>
          <w:rFonts w:ascii="Arial" w:hAnsi="Arial" w:cs="Arial"/>
          <w:sz w:val="20"/>
          <w:szCs w:val="20"/>
        </w:rPr>
        <w:t xml:space="preserve">, salles de réunion) ou de bureau </w:t>
      </w:r>
      <w:r w:rsidR="00F0276D" w:rsidRPr="00E903DC">
        <w:rPr>
          <w:rStyle w:val="Aucun"/>
          <w:rFonts w:ascii="Arial" w:hAnsi="Arial" w:cs="Arial"/>
          <w:sz w:val="20"/>
          <w:szCs w:val="20"/>
        </w:rPr>
        <w:t xml:space="preserve">(tables </w:t>
      </w:r>
      <w:r w:rsidR="00287350" w:rsidRPr="00E903DC">
        <w:rPr>
          <w:rStyle w:val="Aucun"/>
          <w:rFonts w:ascii="Arial" w:hAnsi="Arial" w:cs="Arial"/>
          <w:sz w:val="20"/>
          <w:szCs w:val="20"/>
        </w:rPr>
        <w:t xml:space="preserve">de réunion, </w:t>
      </w:r>
      <w:r w:rsidR="00AA3D30" w:rsidRPr="00E903DC">
        <w:rPr>
          <w:rStyle w:val="Aucun"/>
          <w:rFonts w:ascii="Arial" w:hAnsi="Arial" w:cs="Arial"/>
          <w:sz w:val="20"/>
          <w:szCs w:val="20"/>
        </w:rPr>
        <w:t>tables restauration, jardinières</w:t>
      </w:r>
      <w:r w:rsidR="00912E27" w:rsidRPr="00E903DC">
        <w:rPr>
          <w:rStyle w:val="Aucun"/>
          <w:rFonts w:ascii="Arial" w:hAnsi="Arial" w:cs="Arial"/>
          <w:sz w:val="20"/>
          <w:szCs w:val="20"/>
        </w:rPr>
        <w:t>…)</w:t>
      </w:r>
    </w:p>
    <w:p w14:paraId="302CA322" w14:textId="369910E6" w:rsidR="0D9375FD" w:rsidRDefault="0D9375FD" w:rsidP="0066211F">
      <w:pPr>
        <w:pStyle w:val="Corpsdetexte"/>
        <w:tabs>
          <w:tab w:val="clear" w:pos="1134"/>
          <w:tab w:val="clear" w:pos="1843"/>
          <w:tab w:val="clear" w:pos="8505"/>
        </w:tabs>
        <w:spacing w:before="120" w:after="120" w:line="240" w:lineRule="auto"/>
        <w:ind w:left="927"/>
        <w:rPr>
          <w:rStyle w:val="Aucun"/>
          <w:rFonts w:ascii="Arial" w:hAnsi="Arial" w:cs="Arial"/>
          <w:sz w:val="20"/>
          <w:szCs w:val="20"/>
          <w:highlight w:val="yellow"/>
        </w:rPr>
      </w:pPr>
    </w:p>
    <w:p w14:paraId="46CCF509" w14:textId="2CD534BF" w:rsidR="006F5B8C" w:rsidRPr="001B0CDC" w:rsidRDefault="444444DB" w:rsidP="0066211F">
      <w:pPr>
        <w:pStyle w:val="Titre1"/>
        <w:numPr>
          <w:ilvl w:val="1"/>
          <w:numId w:val="37"/>
        </w:numPr>
        <w:rPr>
          <w:rStyle w:val="Aucun"/>
          <w:rFonts w:ascii="Times New Roman" w:hAnsi="Times New Roman" w:cs="Times New Roman"/>
          <w:b w:val="0"/>
          <w:bCs w:val="0"/>
          <w:sz w:val="24"/>
          <w:szCs w:val="24"/>
          <w:u w:val="single"/>
        </w:rPr>
      </w:pPr>
      <w:bookmarkStart w:id="9" w:name="_Toc192599457"/>
      <w:bookmarkEnd w:id="8"/>
      <w:r w:rsidRPr="001B0CDC">
        <w:rPr>
          <w:rStyle w:val="Aucun"/>
          <w:u w:val="single"/>
        </w:rPr>
        <w:t xml:space="preserve">Mobilier menuisé </w:t>
      </w:r>
      <w:r w:rsidR="6DED600E" w:rsidRPr="001B0CDC">
        <w:rPr>
          <w:rStyle w:val="Aucun"/>
          <w:u w:val="single"/>
        </w:rPr>
        <w:t>neuf</w:t>
      </w:r>
      <w:bookmarkEnd w:id="9"/>
    </w:p>
    <w:p w14:paraId="18E0AC21" w14:textId="77777777" w:rsidR="00D64DA6" w:rsidRPr="00D64DA6" w:rsidRDefault="00D64DA6" w:rsidP="0066211F">
      <w:pPr>
        <w:jc w:val="both"/>
      </w:pPr>
    </w:p>
    <w:p w14:paraId="01C33627" w14:textId="77777777" w:rsidR="00741EFA" w:rsidRDefault="00741EFA" w:rsidP="0066211F">
      <w:pPr>
        <w:pStyle w:val="Titre2"/>
        <w:numPr>
          <w:ilvl w:val="0"/>
          <w:numId w:val="0"/>
        </w:numPr>
        <w:rPr>
          <w:rStyle w:val="Aucun"/>
        </w:rPr>
      </w:pPr>
      <w:bookmarkStart w:id="10" w:name="_Toc192599458"/>
      <w:bookmarkStart w:id="11" w:name="_Toc3"/>
    </w:p>
    <w:p w14:paraId="3FE129EB" w14:textId="3AB9B78C" w:rsidR="006F5B8C" w:rsidRDefault="006F5B8C" w:rsidP="0066211F">
      <w:pPr>
        <w:pStyle w:val="Titre2"/>
        <w:numPr>
          <w:ilvl w:val="0"/>
          <w:numId w:val="0"/>
        </w:numPr>
        <w:rPr>
          <w:rStyle w:val="Aucun"/>
        </w:rPr>
      </w:pPr>
      <w:r w:rsidRPr="1D0E2FEE">
        <w:rPr>
          <w:rStyle w:val="Aucun"/>
        </w:rPr>
        <w:t>Habillage menuisé pour machine de distribution</w:t>
      </w:r>
      <w:r w:rsidR="0AE70573" w:rsidRPr="1D0E2FEE">
        <w:rPr>
          <w:rStyle w:val="Aucun"/>
        </w:rPr>
        <w:t xml:space="preserve"> – </w:t>
      </w:r>
      <w:r w:rsidR="2C97166E" w:rsidRPr="27E11B1D">
        <w:rPr>
          <w:rStyle w:val="Aucun"/>
        </w:rPr>
        <w:t>Palier</w:t>
      </w:r>
      <w:r w:rsidRPr="1D0E2FEE">
        <w:rPr>
          <w:rStyle w:val="Aucun"/>
        </w:rPr>
        <w:t xml:space="preserve"> </w:t>
      </w:r>
      <w:r w:rsidR="0AE70573" w:rsidRPr="1D0E2FEE">
        <w:rPr>
          <w:rStyle w:val="Aucun"/>
        </w:rPr>
        <w:t xml:space="preserve">R+1 </w:t>
      </w:r>
      <w:r w:rsidRPr="1D0E2FEE">
        <w:rPr>
          <w:rStyle w:val="Aucun"/>
        </w:rPr>
        <w:t>(A1)</w:t>
      </w:r>
      <w:bookmarkEnd w:id="10"/>
    </w:p>
    <w:p w14:paraId="3C11F96F" w14:textId="77777777" w:rsidR="006F5B8C" w:rsidRPr="00C657C6" w:rsidRDefault="006F5B8C" w:rsidP="0066211F">
      <w:pPr>
        <w:pStyle w:val="CorpsA"/>
        <w:ind w:left="0"/>
        <w:jc w:val="both"/>
      </w:pPr>
    </w:p>
    <w:p w14:paraId="189AE1BB" w14:textId="77777777" w:rsidR="006F5B8C" w:rsidRPr="003025EF" w:rsidRDefault="006F5B8C" w:rsidP="0066211F">
      <w:pPr>
        <w:pStyle w:val="Paragraphedeliste"/>
        <w:autoSpaceDE w:val="0"/>
        <w:autoSpaceDN w:val="0"/>
        <w:adjustRightInd w:val="0"/>
        <w:ind w:left="0"/>
        <w:jc w:val="both"/>
        <w:rPr>
          <w:rFonts w:ascii="Arial" w:hAnsi="Arial" w:cs="Arial"/>
          <w:sz w:val="20"/>
        </w:rPr>
      </w:pPr>
      <w:r w:rsidRPr="003025EF">
        <w:rPr>
          <w:rFonts w:ascii="Arial" w:hAnsi="Arial" w:cs="Arial"/>
          <w:sz w:val="20"/>
        </w:rPr>
        <w:t xml:space="preserve">Fourniture et pose d’un habillage de distributeurs automatiques de boissons en </w:t>
      </w:r>
      <w:r w:rsidRPr="003025EF">
        <w:rPr>
          <w:rFonts w:ascii="Arial" w:hAnsi="Arial" w:cs="Arial"/>
          <w:b/>
          <w:bCs/>
          <w:sz w:val="20"/>
        </w:rPr>
        <w:t>panneaux 3 plis</w:t>
      </w:r>
      <w:r w:rsidRPr="003025EF">
        <w:rPr>
          <w:rFonts w:ascii="Arial" w:hAnsi="Arial" w:cs="Arial"/>
          <w:sz w:val="20"/>
        </w:rPr>
        <w:t>, Longueur 2.250mm et profondeur 800mm.</w:t>
      </w:r>
    </w:p>
    <w:p w14:paraId="08D28493" w14:textId="3016C6C5" w:rsidR="006F5B8C" w:rsidRPr="003025EF" w:rsidRDefault="006F5B8C" w:rsidP="0066211F">
      <w:pPr>
        <w:pStyle w:val="Paragraphedeliste"/>
        <w:autoSpaceDE w:val="0"/>
        <w:autoSpaceDN w:val="0"/>
        <w:adjustRightInd w:val="0"/>
        <w:ind w:left="0"/>
        <w:jc w:val="both"/>
        <w:rPr>
          <w:rFonts w:ascii="Arial" w:hAnsi="Arial" w:cs="Arial"/>
          <w:color w:val="000000"/>
          <w:sz w:val="20"/>
        </w:rPr>
      </w:pPr>
      <w:r w:rsidRPr="27A0B2AD">
        <w:rPr>
          <w:rFonts w:ascii="Arial" w:hAnsi="Arial" w:cs="Arial"/>
          <w:color w:val="000000" w:themeColor="text1"/>
          <w:sz w:val="20"/>
        </w:rPr>
        <w:t>Finition vernis polyuréthane mat à la charge du titulaire du marché.</w:t>
      </w:r>
    </w:p>
    <w:p w14:paraId="0F34B361" w14:textId="77777777" w:rsidR="006F5B8C" w:rsidRPr="003025EF" w:rsidRDefault="006F5B8C" w:rsidP="0066211F">
      <w:pPr>
        <w:pStyle w:val="Paragraphedeliste"/>
        <w:autoSpaceDE w:val="0"/>
        <w:autoSpaceDN w:val="0"/>
        <w:adjustRightInd w:val="0"/>
        <w:ind w:left="0"/>
        <w:jc w:val="both"/>
        <w:rPr>
          <w:rFonts w:ascii="Arial" w:hAnsi="Arial" w:cs="Arial"/>
          <w:color w:val="000000"/>
          <w:sz w:val="20"/>
        </w:rPr>
      </w:pPr>
      <w:r w:rsidRPr="003025EF">
        <w:rPr>
          <w:rFonts w:ascii="Arial" w:hAnsi="Arial" w:cs="Arial"/>
          <w:color w:val="000000"/>
          <w:sz w:val="20"/>
        </w:rPr>
        <w:t>La poignée du réfrigérateur encastrée sera réalisée par une coupe à 45° du chant.</w:t>
      </w:r>
    </w:p>
    <w:p w14:paraId="73D237A6" w14:textId="77777777" w:rsidR="006F5B8C" w:rsidRPr="003025EF" w:rsidRDefault="006F5B8C" w:rsidP="0066211F">
      <w:pPr>
        <w:pStyle w:val="Paragraphedeliste"/>
        <w:ind w:left="0"/>
        <w:jc w:val="both"/>
        <w:rPr>
          <w:rFonts w:ascii="Arial" w:hAnsi="Arial" w:cs="Arial"/>
          <w:sz w:val="20"/>
        </w:rPr>
      </w:pPr>
      <w:r w:rsidRPr="003025EF">
        <w:rPr>
          <w:rFonts w:ascii="Arial" w:hAnsi="Arial" w:cs="Arial"/>
          <w:sz w:val="20"/>
        </w:rPr>
        <w:t xml:space="preserve">Les visseries et accessoires de quincaillerie seront impérativement en acier inoxydable, </w:t>
      </w:r>
      <w:r w:rsidRPr="003025EF">
        <w:rPr>
          <w:rFonts w:ascii="Arial" w:hAnsi="Arial" w:cs="Arial"/>
          <w:color w:val="000000"/>
          <w:sz w:val="20"/>
        </w:rPr>
        <w:t>les systèmes d</w:t>
      </w:r>
      <w:r w:rsidRPr="003025EF">
        <w:rPr>
          <w:rFonts w:ascii="Arial" w:hAnsi="Arial" w:cs="Arial"/>
          <w:color w:val="000000"/>
          <w:sz w:val="20"/>
          <w:lang w:val="x-none"/>
        </w:rPr>
        <w:t>’</w:t>
      </w:r>
      <w:r w:rsidRPr="003025EF">
        <w:rPr>
          <w:rFonts w:ascii="Arial" w:hAnsi="Arial" w:cs="Arial"/>
          <w:color w:val="000000"/>
          <w:sz w:val="20"/>
        </w:rPr>
        <w:t>assemblage et de fixation seront dans la mesure du possible cachés.</w:t>
      </w:r>
    </w:p>
    <w:p w14:paraId="62ADC9F9" w14:textId="55D4FCA3" w:rsidR="006F5B8C" w:rsidRPr="003025EF" w:rsidRDefault="006F5B8C" w:rsidP="0066211F">
      <w:pPr>
        <w:pStyle w:val="Paragraphedeliste"/>
        <w:ind w:left="0"/>
        <w:jc w:val="both"/>
        <w:rPr>
          <w:rFonts w:ascii="Arial" w:hAnsi="Arial" w:cs="Arial"/>
          <w:sz w:val="20"/>
        </w:rPr>
      </w:pPr>
      <w:r w:rsidRPr="1D0E2FEE">
        <w:rPr>
          <w:rFonts w:ascii="Arial" w:hAnsi="Arial" w:cs="Arial"/>
          <w:sz w:val="20"/>
        </w:rPr>
        <w:t>Toutes ces adaptations seront définies à l’avancement de validation entre la Maîtrise d’Ouvrage et l’entreprise attributaire du présent lot suivant les éventuelles corrections de plans qui seront fournis.</w:t>
      </w:r>
    </w:p>
    <w:p w14:paraId="25AF79B0" w14:textId="77777777" w:rsidR="00623685" w:rsidRDefault="00623685" w:rsidP="0066211F">
      <w:pPr>
        <w:jc w:val="both"/>
        <w:rPr>
          <w:rFonts w:ascii="Arial" w:hAnsi="Arial" w:cs="Arial"/>
        </w:rPr>
      </w:pPr>
    </w:p>
    <w:p w14:paraId="05BB2F96" w14:textId="6FB0DF47" w:rsidR="006F5B8C" w:rsidRDefault="006F5B8C" w:rsidP="0066211F">
      <w:pPr>
        <w:jc w:val="both"/>
        <w:rPr>
          <w:rFonts w:ascii="Arial" w:hAnsi="Arial" w:cs="Arial"/>
        </w:rPr>
      </w:pPr>
      <w:r w:rsidRPr="005208EE">
        <w:rPr>
          <w:rFonts w:ascii="Arial" w:hAnsi="Arial" w:cs="Arial"/>
        </w:rPr>
        <w:t>Equipements :</w:t>
      </w:r>
      <w:r w:rsidR="00063241" w:rsidRPr="005208EE">
        <w:rPr>
          <w:rFonts w:ascii="Arial" w:hAnsi="Arial" w:cs="Arial"/>
        </w:rPr>
        <w:t xml:space="preserve"> </w:t>
      </w:r>
      <w:r w:rsidRPr="005208EE">
        <w:rPr>
          <w:rFonts w:ascii="Arial" w:hAnsi="Arial" w:cs="Arial"/>
        </w:rPr>
        <w:t>Réfrigérateur encastrable. Garantie de 2 ans minimum.</w:t>
      </w:r>
    </w:p>
    <w:p w14:paraId="4E9F235D" w14:textId="77777777" w:rsidR="00063241" w:rsidRPr="00063241" w:rsidRDefault="00063241" w:rsidP="0066211F">
      <w:pPr>
        <w:jc w:val="both"/>
        <w:rPr>
          <w:rFonts w:cs="Calibri"/>
        </w:rPr>
      </w:pPr>
    </w:p>
    <w:bookmarkEnd w:id="11"/>
    <w:p w14:paraId="791D45AF" w14:textId="77777777" w:rsidR="006F5B8C" w:rsidRPr="005208EE" w:rsidRDefault="006F5B8C" w:rsidP="0066211F">
      <w:pPr>
        <w:pStyle w:val="CorpsA"/>
        <w:ind w:left="0"/>
        <w:jc w:val="both"/>
        <w:rPr>
          <w:rStyle w:val="Aucun"/>
          <w:color w:val="auto"/>
          <w:u w:color="FF0000"/>
        </w:rPr>
      </w:pPr>
      <w:r w:rsidRPr="00623685">
        <w:rPr>
          <w:rFonts w:ascii="Arial" w:eastAsia="Times New Roman" w:hAnsi="Arial" w:cs="Arial"/>
          <w:color w:val="auto"/>
          <w:bdr w:val="none" w:sz="0" w:space="0" w:color="auto"/>
          <w14:textOutline w14:w="0" w14:cap="rnd" w14:cmpd="sng" w14:algn="ctr">
            <w14:noFill/>
            <w14:prstDash w14:val="solid"/>
            <w14:bevel/>
          </w14:textOutline>
        </w:rPr>
        <w:t>Dimensions &amp; Localisation : selon plan de repérage R+1 et carnet de détails</w:t>
      </w:r>
      <w:r>
        <w:rPr>
          <w:rStyle w:val="Aucun"/>
          <w:rFonts w:eastAsia="Arial Unicode MS" w:cs="Arial Unicode MS"/>
        </w:rPr>
        <w:t xml:space="preserve"> </w:t>
      </w:r>
      <w:r w:rsidRPr="005208EE">
        <w:rPr>
          <w:rFonts w:ascii="Arial" w:eastAsia="Times New Roman" w:hAnsi="Arial" w:cs="Arial"/>
          <w:b/>
          <w:bCs/>
          <w:color w:val="auto"/>
          <w:bdr w:val="none" w:sz="0" w:space="0" w:color="auto"/>
          <w14:textOutline w14:w="0" w14:cap="rnd" w14:cmpd="sng" w14:algn="ctr">
            <w14:noFill/>
            <w14:prstDash w14:val="solid"/>
            <w14:bevel/>
          </w14:textOutline>
        </w:rPr>
        <w:t>(A1)</w:t>
      </w:r>
    </w:p>
    <w:p w14:paraId="7307539E" w14:textId="14D1C649" w:rsidR="006F5B8C" w:rsidRPr="00FE6FC6" w:rsidRDefault="00535CE3" w:rsidP="0066211F">
      <w:pPr>
        <w:pStyle w:val="CorpsA"/>
        <w:ind w:left="0"/>
        <w:jc w:val="both"/>
        <w:rPr>
          <w:rStyle w:val="Aucun"/>
          <w:i/>
          <w:iCs/>
          <w:color w:val="auto"/>
          <w:u w:color="FF0000"/>
        </w:rPr>
      </w:pPr>
      <w:r w:rsidRPr="00FE6FC6">
        <w:rPr>
          <w:rStyle w:val="Aucun"/>
          <w:i/>
          <w:iCs/>
          <w:color w:val="auto"/>
          <w:u w:color="FF0000"/>
        </w:rPr>
        <w:t xml:space="preserve">Les quantités sont indiqués sur le </w:t>
      </w:r>
      <w:r w:rsidR="005C4C38" w:rsidRPr="00FE6FC6">
        <w:rPr>
          <w:rStyle w:val="Aucun"/>
          <w:i/>
          <w:iCs/>
          <w:color w:val="auto"/>
          <w:u w:color="FF0000"/>
        </w:rPr>
        <w:t>CRF</w:t>
      </w:r>
      <w:r w:rsidR="00FE6FC6">
        <w:rPr>
          <w:rStyle w:val="Aucun"/>
          <w:i/>
          <w:iCs/>
          <w:color w:val="auto"/>
          <w:u w:color="FF0000"/>
        </w:rPr>
        <w:t>.</w:t>
      </w:r>
    </w:p>
    <w:p w14:paraId="7B1FB6C7" w14:textId="77777777" w:rsidR="006F5B8C" w:rsidRPr="000A49D5" w:rsidRDefault="006F5B8C" w:rsidP="006F5B8C">
      <w:pPr>
        <w:pStyle w:val="CorpsA"/>
        <w:ind w:left="0"/>
        <w:rPr>
          <w:color w:val="FF0000"/>
          <w:u w:color="FF0000"/>
        </w:rPr>
      </w:pPr>
      <w:r>
        <w:rPr>
          <w:noProof/>
          <w:color w:val="FF0000"/>
          <w:u w:color="FF0000"/>
          <w14:textOutline w14:w="0" w14:cap="rnd" w14:cmpd="sng" w14:algn="ctr">
            <w14:noFill/>
            <w14:prstDash w14:val="solid"/>
            <w14:bevel/>
          </w14:textOutline>
        </w:rPr>
        <w:drawing>
          <wp:inline distT="0" distB="0" distL="0" distR="0" wp14:anchorId="7B4E7306" wp14:editId="181C3029">
            <wp:extent cx="1933575" cy="252300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istrib A1.jpg"/>
                    <pic:cNvPicPr/>
                  </pic:nvPicPr>
                  <pic:blipFill rotWithShape="1">
                    <a:blip r:embed="rId12" cstate="print">
                      <a:extLst>
                        <a:ext uri="{28A0092B-C50C-407E-A947-70E740481C1C}">
                          <a14:useLocalDpi xmlns:a14="http://schemas.microsoft.com/office/drawing/2010/main" val="0"/>
                        </a:ext>
                      </a:extLst>
                    </a:blip>
                    <a:srcRect l="31704" t="16754" r="32827"/>
                    <a:stretch/>
                  </pic:blipFill>
                  <pic:spPr bwMode="auto">
                    <a:xfrm>
                      <a:off x="0" y="0"/>
                      <a:ext cx="1942012" cy="2534015"/>
                    </a:xfrm>
                    <a:prstGeom prst="rect">
                      <a:avLst/>
                    </a:prstGeom>
                    <a:ln>
                      <a:noFill/>
                    </a:ln>
                    <a:extLst>
                      <a:ext uri="{53640926-AAD7-44D8-BBD7-CCE9431645EC}">
                        <a14:shadowObscured xmlns:a14="http://schemas.microsoft.com/office/drawing/2010/main"/>
                      </a:ext>
                    </a:extLst>
                  </pic:spPr>
                </pic:pic>
              </a:graphicData>
            </a:graphic>
          </wp:inline>
        </w:drawing>
      </w:r>
    </w:p>
    <w:p w14:paraId="0AB3DD2B" w14:textId="77777777" w:rsidR="006F5B8C" w:rsidRDefault="006F5B8C" w:rsidP="006F5B8C">
      <w:pPr>
        <w:pStyle w:val="CorpsA"/>
      </w:pPr>
    </w:p>
    <w:p w14:paraId="378D45D9" w14:textId="77777777" w:rsidR="005208EE" w:rsidRPr="00D72CBC" w:rsidRDefault="005208EE" w:rsidP="006F5B8C">
      <w:pPr>
        <w:pStyle w:val="CorpsA"/>
      </w:pPr>
    </w:p>
    <w:p w14:paraId="31386B40" w14:textId="77777777" w:rsidR="006F5B8C" w:rsidRPr="0006241D" w:rsidRDefault="006F5B8C" w:rsidP="006F5B8C">
      <w:pPr>
        <w:pStyle w:val="CorpsA"/>
      </w:pPr>
    </w:p>
    <w:p w14:paraId="5C774BAB" w14:textId="4B9E3905" w:rsidR="006F5B8C" w:rsidRDefault="5B6E19CB" w:rsidP="005208EE">
      <w:pPr>
        <w:pStyle w:val="Titre2"/>
        <w:numPr>
          <w:ilvl w:val="0"/>
          <w:numId w:val="0"/>
        </w:numPr>
        <w:rPr>
          <w:rStyle w:val="Aucun"/>
        </w:rPr>
      </w:pPr>
      <w:bookmarkStart w:id="12" w:name="_Toc192599459"/>
      <w:r w:rsidRPr="1D0E2FEE">
        <w:rPr>
          <w:rStyle w:val="Aucun"/>
        </w:rPr>
        <w:t>H</w:t>
      </w:r>
      <w:r w:rsidR="006F5B8C" w:rsidRPr="1D0E2FEE">
        <w:rPr>
          <w:rStyle w:val="Aucun"/>
        </w:rPr>
        <w:t>abillage menuisé pour machine de distribution</w:t>
      </w:r>
      <w:r w:rsidR="0377966F" w:rsidRPr="1D0E2FEE">
        <w:rPr>
          <w:rStyle w:val="Aucun"/>
        </w:rPr>
        <w:t xml:space="preserve"> – </w:t>
      </w:r>
      <w:r w:rsidR="406BAB36" w:rsidRPr="27E11B1D">
        <w:rPr>
          <w:rStyle w:val="Aucun"/>
        </w:rPr>
        <w:t>Palier</w:t>
      </w:r>
      <w:r w:rsidR="0377966F" w:rsidRPr="1D0E2FEE">
        <w:rPr>
          <w:rStyle w:val="Aucun"/>
        </w:rPr>
        <w:t xml:space="preserve"> R+2</w:t>
      </w:r>
      <w:r w:rsidR="006F5B8C" w:rsidRPr="1D0E2FEE">
        <w:rPr>
          <w:rStyle w:val="Aucun"/>
        </w:rPr>
        <w:t xml:space="preserve"> (A2)</w:t>
      </w:r>
      <w:bookmarkEnd w:id="12"/>
    </w:p>
    <w:p w14:paraId="766ED37C" w14:textId="77777777" w:rsidR="003025EF" w:rsidRPr="003025EF" w:rsidRDefault="003025EF" w:rsidP="003025EF"/>
    <w:p w14:paraId="679EBBA8" w14:textId="602C10E6" w:rsidR="006F5B8C" w:rsidRPr="003025EF" w:rsidRDefault="006F5B8C" w:rsidP="006F5B8C">
      <w:pPr>
        <w:pStyle w:val="CorpsA"/>
        <w:ind w:left="0"/>
        <w:rPr>
          <w:rStyle w:val="AucunA"/>
          <w:rFonts w:ascii="Arial" w:hAnsi="Arial" w:cs="Arial"/>
        </w:rPr>
      </w:pPr>
      <w:r w:rsidRPr="1D0E2FEE">
        <w:rPr>
          <w:rStyle w:val="AucunA"/>
          <w:rFonts w:ascii="Arial" w:hAnsi="Arial" w:cs="Arial"/>
        </w:rPr>
        <w:lastRenderedPageBreak/>
        <w:t>Idem descriptif habillage menuisé pour machine de distribution</w:t>
      </w:r>
      <w:r w:rsidR="49CC81FB" w:rsidRPr="1D0E2FEE">
        <w:rPr>
          <w:rStyle w:val="AucunA"/>
          <w:rFonts w:ascii="Arial" w:hAnsi="Arial" w:cs="Arial"/>
        </w:rPr>
        <w:t xml:space="preserve"> R+1</w:t>
      </w:r>
      <w:r w:rsidRPr="1D0E2FEE">
        <w:rPr>
          <w:rStyle w:val="AucunA"/>
          <w:rFonts w:ascii="Arial" w:hAnsi="Arial" w:cs="Arial"/>
        </w:rPr>
        <w:t>.</w:t>
      </w:r>
    </w:p>
    <w:p w14:paraId="3F874FA7" w14:textId="77777777" w:rsidR="001E4889" w:rsidRDefault="006F5B8C" w:rsidP="00A77977">
      <w:pPr>
        <w:pStyle w:val="CorpsA"/>
        <w:ind w:left="0"/>
        <w:rPr>
          <w:rStyle w:val="AucunA"/>
          <w:rFonts w:ascii="Arial" w:hAnsi="Arial" w:cs="Arial"/>
        </w:rPr>
      </w:pPr>
      <w:r w:rsidRPr="003025EF">
        <w:rPr>
          <w:rStyle w:val="AucunA"/>
          <w:rFonts w:ascii="Arial" w:hAnsi="Arial" w:cs="Arial"/>
        </w:rPr>
        <w:t>Parties latérales et casquette en claustra bois massif avec variante 3 plis</w:t>
      </w:r>
      <w:r w:rsidR="00A77977">
        <w:rPr>
          <w:rStyle w:val="AucunA"/>
          <w:rFonts w:ascii="Arial" w:hAnsi="Arial" w:cs="Arial"/>
        </w:rPr>
        <w:t>.</w:t>
      </w:r>
    </w:p>
    <w:p w14:paraId="2F724816" w14:textId="77777777" w:rsidR="006F5B8C" w:rsidRPr="003025EF" w:rsidRDefault="006F5B8C" w:rsidP="00A77977">
      <w:pPr>
        <w:pStyle w:val="CorpsA"/>
        <w:ind w:left="0"/>
        <w:rPr>
          <w:rFonts w:ascii="Arial" w:hAnsi="Arial" w:cs="Arial"/>
        </w:rPr>
      </w:pPr>
      <w:r w:rsidRPr="003025EF">
        <w:rPr>
          <w:rFonts w:ascii="Arial" w:hAnsi="Arial" w:cs="Arial"/>
        </w:rPr>
        <w:t>Finition vernis polyuréthane mat à la charge du titulaire du marché.</w:t>
      </w:r>
    </w:p>
    <w:p w14:paraId="4E444FB4" w14:textId="77777777" w:rsidR="006F5B8C" w:rsidRDefault="006F5B8C" w:rsidP="006F5B8C">
      <w:pPr>
        <w:pStyle w:val="CorpsA"/>
        <w:ind w:left="0"/>
        <w:rPr>
          <w:rFonts w:ascii="Arial" w:hAnsi="Arial" w:cs="Arial"/>
          <w:noProof/>
        </w:rPr>
      </w:pPr>
      <w:r w:rsidRPr="003025EF">
        <w:rPr>
          <w:rStyle w:val="Aucun"/>
          <w:rFonts w:ascii="Arial" w:eastAsia="Arial Unicode MS" w:hAnsi="Arial" w:cs="Arial"/>
        </w:rPr>
        <w:t xml:space="preserve">Dimensions &amp; Localisation : selon plan de repérage R+2 et carnet de détails </w:t>
      </w:r>
      <w:r w:rsidRPr="005208EE">
        <w:rPr>
          <w:rStyle w:val="Aucun"/>
          <w:rFonts w:ascii="Arial" w:eastAsia="Arial Unicode MS" w:hAnsi="Arial" w:cs="Arial"/>
          <w:b/>
          <w:bCs/>
          <w:color w:val="auto"/>
          <w:u w:color="FF0000"/>
        </w:rPr>
        <w:t>(A2)</w:t>
      </w:r>
      <w:r w:rsidRPr="005208EE">
        <w:rPr>
          <w:rStyle w:val="Aucun"/>
          <w:rFonts w:ascii="Arial" w:eastAsia="Arial Unicode MS" w:hAnsi="Arial" w:cs="Arial"/>
          <w:color w:val="auto"/>
          <w:u w:color="FF0000"/>
        </w:rPr>
        <w:t xml:space="preserve"> </w:t>
      </w:r>
      <w:r w:rsidRPr="005208EE">
        <w:rPr>
          <w:rFonts w:ascii="Arial" w:hAnsi="Arial" w:cs="Arial"/>
          <w:noProof/>
          <w:color w:val="auto"/>
        </w:rPr>
        <w:t xml:space="preserve">    </w:t>
      </w:r>
    </w:p>
    <w:p w14:paraId="00A48B8C" w14:textId="77777777" w:rsidR="005C4C38" w:rsidRPr="005208EE" w:rsidRDefault="005C4C38" w:rsidP="005C4C38">
      <w:pPr>
        <w:pStyle w:val="CorpsA"/>
        <w:ind w:left="0"/>
        <w:rPr>
          <w:rStyle w:val="Aucun"/>
          <w:i/>
          <w:iCs/>
          <w:color w:val="auto"/>
          <w:u w:color="FF0000"/>
        </w:rPr>
      </w:pPr>
      <w:r w:rsidRPr="005208EE">
        <w:rPr>
          <w:rStyle w:val="Aucun"/>
          <w:i/>
          <w:iCs/>
          <w:color w:val="auto"/>
          <w:u w:color="FF0000"/>
        </w:rPr>
        <w:t>Les quantités sont indiqués sur le CRF</w:t>
      </w:r>
    </w:p>
    <w:p w14:paraId="2C7B9C6B" w14:textId="77777777" w:rsidR="005C4C38" w:rsidRPr="003025EF" w:rsidRDefault="005C4C38" w:rsidP="006F5B8C">
      <w:pPr>
        <w:pStyle w:val="CorpsA"/>
        <w:ind w:left="0"/>
        <w:rPr>
          <w:rFonts w:ascii="Arial" w:hAnsi="Arial" w:cs="Arial"/>
          <w:noProof/>
        </w:rPr>
      </w:pPr>
    </w:p>
    <w:p w14:paraId="2DB292D2" w14:textId="77777777" w:rsidR="006F5B8C" w:rsidRPr="005C7CC4" w:rsidRDefault="006F5B8C" w:rsidP="006F5B8C">
      <w:pPr>
        <w:pStyle w:val="CorpsA"/>
        <w:ind w:left="0"/>
        <w:rPr>
          <w:rFonts w:eastAsia="Arial Unicode MS" w:cs="Arial Unicode MS"/>
        </w:rPr>
      </w:pPr>
      <w:r>
        <w:rPr>
          <w:noProof/>
        </w:rPr>
        <w:t xml:space="preserve">      </w:t>
      </w:r>
      <w:r>
        <w:rPr>
          <w:noProof/>
          <w14:textOutline w14:w="0" w14:cap="rnd" w14:cmpd="sng" w14:algn="ctr">
            <w14:noFill/>
            <w14:prstDash w14:val="solid"/>
            <w14:bevel/>
          </w14:textOutline>
        </w:rPr>
        <w:drawing>
          <wp:inline distT="0" distB="0" distL="0" distR="0" wp14:anchorId="0475A0D6" wp14:editId="2FA7EF09">
            <wp:extent cx="1743740" cy="2391851"/>
            <wp:effectExtent l="0" t="0" r="889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istrib A2b.jpg"/>
                    <pic:cNvPicPr/>
                  </pic:nvPicPr>
                  <pic:blipFill rotWithShape="1">
                    <a:blip r:embed="rId13" cstate="print">
                      <a:extLst>
                        <a:ext uri="{28A0092B-C50C-407E-A947-70E740481C1C}">
                          <a14:useLocalDpi xmlns:a14="http://schemas.microsoft.com/office/drawing/2010/main" val="0"/>
                        </a:ext>
                      </a:extLst>
                    </a:blip>
                    <a:srcRect l="39058" t="17076" r="31557" b="10422"/>
                    <a:stretch/>
                  </pic:blipFill>
                  <pic:spPr bwMode="auto">
                    <a:xfrm>
                      <a:off x="0" y="0"/>
                      <a:ext cx="1744311" cy="2392635"/>
                    </a:xfrm>
                    <a:prstGeom prst="rect">
                      <a:avLst/>
                    </a:prstGeom>
                    <a:ln>
                      <a:noFill/>
                    </a:ln>
                    <a:extLst>
                      <a:ext uri="{53640926-AAD7-44D8-BBD7-CCE9431645EC}">
                        <a14:shadowObscured xmlns:a14="http://schemas.microsoft.com/office/drawing/2010/main"/>
                      </a:ext>
                    </a:extLst>
                  </pic:spPr>
                </pic:pic>
              </a:graphicData>
            </a:graphic>
          </wp:inline>
        </w:drawing>
      </w:r>
      <w:r>
        <w:rPr>
          <w:noProof/>
        </w:rPr>
        <w:t xml:space="preserve">                       </w:t>
      </w:r>
      <w:r>
        <w:rPr>
          <w:noProof/>
          <w14:textOutline w14:w="0" w14:cap="rnd" w14:cmpd="sng" w14:algn="ctr">
            <w14:noFill/>
            <w14:prstDash w14:val="solid"/>
            <w14:bevel/>
          </w14:textOutline>
        </w:rPr>
        <w:drawing>
          <wp:inline distT="0" distB="0" distL="0" distR="0" wp14:anchorId="5889F613" wp14:editId="3FB20D85">
            <wp:extent cx="2009346" cy="2147458"/>
            <wp:effectExtent l="0" t="0" r="0" b="57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istrib A2a.jpg"/>
                    <pic:cNvPicPr/>
                  </pic:nvPicPr>
                  <pic:blipFill rotWithShape="1">
                    <a:blip r:embed="rId14" cstate="print">
                      <a:extLst>
                        <a:ext uri="{28A0092B-C50C-407E-A947-70E740481C1C}">
                          <a14:useLocalDpi xmlns:a14="http://schemas.microsoft.com/office/drawing/2010/main" val="0"/>
                        </a:ext>
                      </a:extLst>
                    </a:blip>
                    <a:srcRect l="33144" t="24164" r="32999" b="10750"/>
                    <a:stretch/>
                  </pic:blipFill>
                  <pic:spPr bwMode="auto">
                    <a:xfrm>
                      <a:off x="0" y="0"/>
                      <a:ext cx="2009739" cy="2147878"/>
                    </a:xfrm>
                    <a:prstGeom prst="rect">
                      <a:avLst/>
                    </a:prstGeom>
                    <a:ln>
                      <a:noFill/>
                    </a:ln>
                    <a:extLst>
                      <a:ext uri="{53640926-AAD7-44D8-BBD7-CCE9431645EC}">
                        <a14:shadowObscured xmlns:a14="http://schemas.microsoft.com/office/drawing/2010/main"/>
                      </a:ext>
                    </a:extLst>
                  </pic:spPr>
                </pic:pic>
              </a:graphicData>
            </a:graphic>
          </wp:inline>
        </w:drawing>
      </w:r>
    </w:p>
    <w:p w14:paraId="36B74161" w14:textId="77777777" w:rsidR="006F5B8C" w:rsidRPr="00E46772" w:rsidRDefault="006F5B8C" w:rsidP="006F5B8C">
      <w:pPr>
        <w:pStyle w:val="CorpsA"/>
      </w:pPr>
    </w:p>
    <w:p w14:paraId="2F4E9859" w14:textId="77777777" w:rsidR="005208EE" w:rsidRDefault="005208EE" w:rsidP="005208EE">
      <w:pPr>
        <w:pStyle w:val="Titre2"/>
        <w:numPr>
          <w:ilvl w:val="0"/>
          <w:numId w:val="0"/>
        </w:numPr>
        <w:rPr>
          <w:rStyle w:val="Aucun"/>
        </w:rPr>
      </w:pPr>
      <w:bookmarkStart w:id="13" w:name="_Toc4"/>
      <w:bookmarkStart w:id="14" w:name="_Toc192599460"/>
    </w:p>
    <w:p w14:paraId="2F53FDD5" w14:textId="61A7E7E8" w:rsidR="006F5B8C" w:rsidRDefault="006F5B8C" w:rsidP="005208EE">
      <w:pPr>
        <w:pStyle w:val="Titre2"/>
        <w:numPr>
          <w:ilvl w:val="0"/>
          <w:numId w:val="0"/>
        </w:numPr>
        <w:rPr>
          <w:rStyle w:val="Aucun"/>
        </w:rPr>
      </w:pPr>
      <w:r w:rsidRPr="1D0E2FEE">
        <w:rPr>
          <w:rStyle w:val="Aucun"/>
        </w:rPr>
        <w:t xml:space="preserve">Meuble </w:t>
      </w:r>
      <w:bookmarkEnd w:id="13"/>
      <w:r w:rsidRPr="1D0E2FEE">
        <w:rPr>
          <w:rStyle w:val="Aucun"/>
        </w:rPr>
        <w:t>café avec évier</w:t>
      </w:r>
      <w:r w:rsidR="44C3C543" w:rsidRPr="1D0E2FEE">
        <w:rPr>
          <w:rStyle w:val="Aucun"/>
        </w:rPr>
        <w:t xml:space="preserve"> - </w:t>
      </w:r>
      <w:r w:rsidR="1E1EAD72" w:rsidRPr="27E11B1D">
        <w:rPr>
          <w:rStyle w:val="Aucun"/>
        </w:rPr>
        <w:t>Palier</w:t>
      </w:r>
      <w:r w:rsidR="44C3C543" w:rsidRPr="1D0E2FEE">
        <w:rPr>
          <w:rStyle w:val="Aucun"/>
        </w:rPr>
        <w:t xml:space="preserve"> R+1</w:t>
      </w:r>
      <w:r w:rsidRPr="1D0E2FEE">
        <w:rPr>
          <w:rStyle w:val="Aucun"/>
        </w:rPr>
        <w:t xml:space="preserve"> (A3)</w:t>
      </w:r>
      <w:bookmarkEnd w:id="14"/>
      <w:r w:rsidRPr="1D0E2FEE">
        <w:rPr>
          <w:rStyle w:val="Aucun"/>
        </w:rPr>
        <w:t xml:space="preserve"> </w:t>
      </w:r>
    </w:p>
    <w:p w14:paraId="443D94D1" w14:textId="77777777" w:rsidR="006F5B8C" w:rsidRDefault="006F5B8C" w:rsidP="006F5B8C"/>
    <w:p w14:paraId="0982F7DC" w14:textId="77777777" w:rsidR="006F5B8C" w:rsidRPr="003025EF" w:rsidRDefault="006F5B8C" w:rsidP="0066211F">
      <w:pPr>
        <w:jc w:val="both"/>
        <w:rPr>
          <w:rFonts w:ascii="Arial" w:hAnsi="Arial" w:cs="Arial"/>
        </w:rPr>
      </w:pPr>
      <w:r w:rsidRPr="003025EF">
        <w:rPr>
          <w:rFonts w:ascii="Arial" w:hAnsi="Arial" w:cs="Arial"/>
        </w:rPr>
        <w:t xml:space="preserve">Fourniture et pose d'un meuble café comprenant des meubles hauts et bas, ainsi qu’un plan de travail </w:t>
      </w:r>
      <w:r w:rsidRPr="00DF53F5">
        <w:rPr>
          <w:rFonts w:ascii="Arial" w:hAnsi="Arial" w:cs="Arial"/>
        </w:rPr>
        <w:t>avec évier intégré, et crédence.</w:t>
      </w:r>
      <w:r w:rsidRPr="003025EF">
        <w:rPr>
          <w:rFonts w:ascii="Arial" w:hAnsi="Arial" w:cs="Arial"/>
        </w:rPr>
        <w:t xml:space="preserve"> </w:t>
      </w:r>
    </w:p>
    <w:p w14:paraId="006B75E9" w14:textId="77777777" w:rsidR="006F5B8C" w:rsidRPr="003025EF" w:rsidRDefault="006F5B8C" w:rsidP="0066211F">
      <w:pPr>
        <w:jc w:val="both"/>
        <w:rPr>
          <w:rFonts w:ascii="Arial" w:hAnsi="Arial" w:cs="Arial"/>
        </w:rPr>
      </w:pPr>
    </w:p>
    <w:p w14:paraId="35972DF5" w14:textId="6B806567" w:rsidR="006F5B8C" w:rsidRPr="003025EF" w:rsidRDefault="006F5B8C" w:rsidP="0066211F">
      <w:pPr>
        <w:jc w:val="both"/>
        <w:rPr>
          <w:rFonts w:ascii="Arial" w:hAnsi="Arial" w:cs="Arial"/>
        </w:rPr>
      </w:pPr>
      <w:r w:rsidRPr="0D9375FD">
        <w:rPr>
          <w:rFonts w:ascii="Arial" w:hAnsi="Arial" w:cs="Arial"/>
        </w:rPr>
        <w:t xml:space="preserve">Le plan de travail, l'évier et la crédence seront en résine de synthèse blanche ou de couleur au choix de la </w:t>
      </w:r>
      <w:r w:rsidR="009877DA">
        <w:rPr>
          <w:rFonts w:ascii="Arial" w:hAnsi="Arial" w:cs="Arial"/>
        </w:rPr>
        <w:t>m</w:t>
      </w:r>
      <w:r w:rsidRPr="0D9375FD">
        <w:rPr>
          <w:rFonts w:ascii="Arial" w:hAnsi="Arial" w:cs="Arial"/>
        </w:rPr>
        <w:t>aîtrise d’Ouvrage d’une épaisseur de 12 mm d’une profondeur de 700 mm avec crédence d’une hauteur de 820 mm et d’une épaisseur de 6 mm.</w:t>
      </w:r>
    </w:p>
    <w:p w14:paraId="03CAE055" w14:textId="77777777" w:rsidR="006F5B8C" w:rsidRPr="003025EF" w:rsidRDefault="006F5B8C" w:rsidP="0066211F">
      <w:pPr>
        <w:jc w:val="both"/>
        <w:rPr>
          <w:rFonts w:ascii="Arial" w:hAnsi="Arial" w:cs="Arial"/>
        </w:rPr>
      </w:pPr>
    </w:p>
    <w:p w14:paraId="190CD108" w14:textId="2C125ABC" w:rsidR="006F5B8C" w:rsidRPr="003025EF" w:rsidRDefault="006F5B8C" w:rsidP="0066211F">
      <w:pPr>
        <w:jc w:val="both"/>
        <w:rPr>
          <w:rFonts w:ascii="Arial" w:hAnsi="Arial" w:cs="Arial"/>
        </w:rPr>
      </w:pPr>
      <w:r w:rsidRPr="1D0E2FEE">
        <w:rPr>
          <w:rFonts w:ascii="Arial" w:hAnsi="Arial" w:cs="Arial"/>
        </w:rPr>
        <w:t xml:space="preserve">Caisson meubles bas, tablettes intérieures réglables tous les 24 mm seront en panneaux mélaminés </w:t>
      </w:r>
      <w:r w:rsidR="00EA6B33">
        <w:rPr>
          <w:rFonts w:ascii="Arial" w:hAnsi="Arial" w:cs="Arial"/>
        </w:rPr>
        <w:t>robuste</w:t>
      </w:r>
      <w:r w:rsidR="00DA0774">
        <w:rPr>
          <w:rFonts w:ascii="Arial" w:hAnsi="Arial" w:cs="Arial"/>
        </w:rPr>
        <w:t>, durable facile d’entretien et adaptés à un usage intensif au quotidien</w:t>
      </w:r>
      <w:r w:rsidRPr="1D0E2FEE">
        <w:rPr>
          <w:rFonts w:ascii="Arial" w:hAnsi="Arial" w:cs="Arial"/>
        </w:rPr>
        <w:t xml:space="preserve"> épaisseur de 19 mm. </w:t>
      </w:r>
    </w:p>
    <w:p w14:paraId="38400276" w14:textId="582D927A" w:rsidR="27A0B2AD" w:rsidRDefault="27A0B2AD" w:rsidP="0066211F">
      <w:pPr>
        <w:jc w:val="both"/>
        <w:rPr>
          <w:rFonts w:ascii="Arial" w:hAnsi="Arial" w:cs="Arial"/>
        </w:rPr>
      </w:pPr>
    </w:p>
    <w:p w14:paraId="1BBBE392" w14:textId="77777777" w:rsidR="006F5B8C" w:rsidRPr="003025EF" w:rsidRDefault="006F5B8C" w:rsidP="0066211F">
      <w:pPr>
        <w:jc w:val="both"/>
        <w:rPr>
          <w:rFonts w:ascii="Arial" w:hAnsi="Arial" w:cs="Arial"/>
        </w:rPr>
      </w:pPr>
      <w:r w:rsidRPr="003025EF">
        <w:rPr>
          <w:rFonts w:ascii="Arial" w:hAnsi="Arial" w:cs="Arial"/>
        </w:rPr>
        <w:t xml:space="preserve">Deux meubles bas seront équipés de portes ouvrant à la française en panneaux 3 plis 19mm. </w:t>
      </w:r>
    </w:p>
    <w:p w14:paraId="12160C58" w14:textId="77777777" w:rsidR="006F5B8C" w:rsidRPr="003025EF" w:rsidRDefault="006F5B8C" w:rsidP="0066211F">
      <w:pPr>
        <w:jc w:val="both"/>
        <w:rPr>
          <w:rFonts w:ascii="Arial" w:hAnsi="Arial" w:cs="Arial"/>
        </w:rPr>
      </w:pPr>
      <w:r w:rsidRPr="003025EF">
        <w:rPr>
          <w:rFonts w:ascii="Arial" w:hAnsi="Arial" w:cs="Arial"/>
        </w:rPr>
        <w:t xml:space="preserve">Deux autres meubles bas </w:t>
      </w:r>
      <w:r w:rsidRPr="003025EF">
        <w:rPr>
          <w:rStyle w:val="AucunA"/>
          <w:rFonts w:ascii="Arial" w:hAnsi="Arial" w:cs="Arial"/>
        </w:rPr>
        <w:t xml:space="preserve">seront </w:t>
      </w:r>
      <w:r w:rsidR="00524537">
        <w:rPr>
          <w:rStyle w:val="AucunA"/>
          <w:rFonts w:ascii="Arial" w:hAnsi="Arial" w:cs="Arial"/>
        </w:rPr>
        <w:t>équipés</w:t>
      </w:r>
      <w:r w:rsidR="00524537" w:rsidRPr="003025EF">
        <w:rPr>
          <w:rStyle w:val="AucunA"/>
          <w:rFonts w:ascii="Arial" w:hAnsi="Arial" w:cs="Arial"/>
        </w:rPr>
        <w:t xml:space="preserve"> </w:t>
      </w:r>
      <w:r w:rsidRPr="003025EF">
        <w:rPr>
          <w:rStyle w:val="AucunA"/>
          <w:rFonts w:ascii="Arial" w:hAnsi="Arial" w:cs="Arial"/>
        </w:rPr>
        <w:t>d</w:t>
      </w:r>
      <w:r w:rsidRPr="003025EF">
        <w:rPr>
          <w:rStyle w:val="Aucun"/>
          <w:rFonts w:ascii="Arial" w:hAnsi="Arial" w:cs="Arial"/>
          <w:rtl/>
          <w:lang w:val="ar-SA"/>
        </w:rPr>
        <w:t>’</w:t>
      </w:r>
      <w:r w:rsidRPr="003025EF">
        <w:rPr>
          <w:rStyle w:val="AucunA"/>
          <w:rFonts w:ascii="Arial" w:hAnsi="Arial" w:cs="Arial"/>
        </w:rPr>
        <w:t>un tiroir coulissant avec bac et une ouverture en façade pour évacuation des déchets (2 bacs distincts pour tri sélectif, pictogrammes à fournir)</w:t>
      </w:r>
    </w:p>
    <w:p w14:paraId="72E43733" w14:textId="77777777" w:rsidR="006F5B8C" w:rsidRPr="003025EF" w:rsidRDefault="006F5B8C" w:rsidP="0066211F">
      <w:pPr>
        <w:jc w:val="both"/>
        <w:rPr>
          <w:rFonts w:ascii="Arial" w:hAnsi="Arial" w:cs="Arial"/>
        </w:rPr>
      </w:pPr>
      <w:r w:rsidRPr="003025EF">
        <w:rPr>
          <w:rFonts w:ascii="Arial" w:hAnsi="Arial" w:cs="Arial"/>
        </w:rPr>
        <w:t>Les poignées s’insèrent par prise en main de la façade par la découpe à 45° du chant des panneaux.</w:t>
      </w:r>
    </w:p>
    <w:p w14:paraId="38269850" w14:textId="77777777" w:rsidR="006F5B8C" w:rsidRPr="003025EF" w:rsidRDefault="006F5B8C" w:rsidP="0066211F">
      <w:pPr>
        <w:jc w:val="both"/>
        <w:rPr>
          <w:rFonts w:ascii="Arial" w:hAnsi="Arial" w:cs="Arial"/>
        </w:rPr>
      </w:pPr>
      <w:r w:rsidRPr="003025EF">
        <w:rPr>
          <w:rFonts w:ascii="Arial" w:hAnsi="Arial" w:cs="Arial"/>
        </w:rPr>
        <w:t>Toutes les charnières invisibles s'ouvriront sur un rayon d'action supérieur ou égal à 180°, les visseries et accessoires de quincaillerie seront impérativement en acier inoxydable.</w:t>
      </w:r>
      <w:r w:rsidRPr="003025EF">
        <w:rPr>
          <w:rStyle w:val="Aucun"/>
          <w:rFonts w:ascii="Arial" w:hAnsi="Arial" w:cs="Arial"/>
        </w:rPr>
        <w:t xml:space="preserve"> Les systèmes d’assemblage et de fixation seront dans la mesure du possible cachés.</w:t>
      </w:r>
    </w:p>
    <w:p w14:paraId="3BAE0769" w14:textId="77777777" w:rsidR="006F5B8C" w:rsidRPr="003025EF" w:rsidRDefault="006F5B8C" w:rsidP="0066211F">
      <w:pPr>
        <w:jc w:val="both"/>
        <w:rPr>
          <w:rFonts w:ascii="Arial" w:hAnsi="Arial" w:cs="Arial"/>
        </w:rPr>
      </w:pPr>
    </w:p>
    <w:p w14:paraId="1E5F1286" w14:textId="77777777" w:rsidR="006F5B8C" w:rsidRPr="003025EF" w:rsidRDefault="006F5B8C" w:rsidP="0066211F">
      <w:pPr>
        <w:jc w:val="both"/>
        <w:rPr>
          <w:rFonts w:ascii="Arial" w:hAnsi="Arial" w:cs="Arial"/>
        </w:rPr>
      </w:pPr>
      <w:r w:rsidRPr="003025EF">
        <w:rPr>
          <w:rFonts w:ascii="Arial" w:hAnsi="Arial" w:cs="Arial"/>
        </w:rPr>
        <w:t>Structure, étagère haute en panneaux 3plis : épaisseur de 28 mm</w:t>
      </w:r>
    </w:p>
    <w:p w14:paraId="40566E2E" w14:textId="77777777" w:rsidR="006F5B8C" w:rsidRDefault="006F5B8C" w:rsidP="0066211F">
      <w:pPr>
        <w:pStyle w:val="Paragraphedeliste"/>
        <w:autoSpaceDE w:val="0"/>
        <w:autoSpaceDN w:val="0"/>
        <w:adjustRightInd w:val="0"/>
        <w:ind w:left="0"/>
        <w:jc w:val="both"/>
        <w:rPr>
          <w:rFonts w:ascii="Arial" w:hAnsi="Arial" w:cs="Arial"/>
          <w:color w:val="000000"/>
          <w:sz w:val="20"/>
        </w:rPr>
      </w:pPr>
      <w:r w:rsidRPr="003025EF">
        <w:rPr>
          <w:rFonts w:ascii="Arial" w:hAnsi="Arial" w:cs="Arial"/>
          <w:color w:val="000000"/>
          <w:sz w:val="20"/>
        </w:rPr>
        <w:t>Finition vernis polyuréthane mat à la charge du titulaire du marché.</w:t>
      </w:r>
    </w:p>
    <w:p w14:paraId="2F06D635" w14:textId="77777777" w:rsidR="003C11B3" w:rsidRPr="003025EF" w:rsidRDefault="003C11B3" w:rsidP="0066211F">
      <w:pPr>
        <w:pStyle w:val="Paragraphedeliste"/>
        <w:autoSpaceDE w:val="0"/>
        <w:autoSpaceDN w:val="0"/>
        <w:adjustRightInd w:val="0"/>
        <w:ind w:left="0"/>
        <w:jc w:val="both"/>
        <w:rPr>
          <w:rFonts w:ascii="Arial" w:hAnsi="Arial" w:cs="Arial"/>
          <w:color w:val="000000"/>
          <w:sz w:val="20"/>
        </w:rPr>
      </w:pPr>
    </w:p>
    <w:p w14:paraId="4ECDA9D6" w14:textId="77777777" w:rsidR="006F5B8C" w:rsidRDefault="006F5B8C" w:rsidP="0066211F">
      <w:pPr>
        <w:jc w:val="both"/>
        <w:rPr>
          <w:rFonts w:ascii="Arial" w:hAnsi="Arial" w:cs="Arial"/>
        </w:rPr>
      </w:pPr>
      <w:r w:rsidRPr="003025EF">
        <w:rPr>
          <w:rFonts w:ascii="Arial" w:hAnsi="Arial" w:cs="Arial"/>
        </w:rPr>
        <w:t>Tous les équipements techniques en limites de prestations avec les lots Fluides permettront les adaptations, les encastrements, et les habillages nécessaires de tous les réseaux et robinets de branchements et prises de courant électriques, insertion d'un bandeau d'éclairage led, etc.</w:t>
      </w:r>
    </w:p>
    <w:p w14:paraId="28D62814" w14:textId="77777777" w:rsidR="000E4B3B" w:rsidRPr="003025EF" w:rsidRDefault="000E4B3B" w:rsidP="0066211F">
      <w:pPr>
        <w:jc w:val="both"/>
        <w:rPr>
          <w:rFonts w:ascii="Arial" w:hAnsi="Arial" w:cs="Arial"/>
        </w:rPr>
      </w:pPr>
    </w:p>
    <w:p w14:paraId="42F94963" w14:textId="77777777" w:rsidR="006F5B8C" w:rsidRDefault="006F5B8C" w:rsidP="0066211F">
      <w:pPr>
        <w:jc w:val="both"/>
        <w:rPr>
          <w:rFonts w:ascii="Arial" w:hAnsi="Arial" w:cs="Arial"/>
        </w:rPr>
      </w:pPr>
      <w:r w:rsidRPr="003025EF">
        <w:rPr>
          <w:rFonts w:ascii="Arial" w:hAnsi="Arial" w:cs="Arial"/>
        </w:rPr>
        <w:t>L’ensemble des teintes, des finitions, et équipements annexes au choix de la Maîtrise d’œuvre et de la Maîtrise d’Ouvrage.</w:t>
      </w:r>
    </w:p>
    <w:p w14:paraId="70814237" w14:textId="6ACCE0DD" w:rsidR="006F5B8C" w:rsidRPr="003025EF" w:rsidRDefault="006F5B8C" w:rsidP="0066211F">
      <w:pPr>
        <w:jc w:val="both"/>
        <w:rPr>
          <w:rFonts w:ascii="Arial" w:hAnsi="Arial" w:cs="Arial"/>
        </w:rPr>
      </w:pPr>
    </w:p>
    <w:p w14:paraId="29D61D5C" w14:textId="77777777" w:rsidR="006F5B8C" w:rsidRPr="003025EF" w:rsidRDefault="006F5B8C" w:rsidP="0066211F">
      <w:pPr>
        <w:jc w:val="both"/>
        <w:rPr>
          <w:rFonts w:ascii="Arial" w:hAnsi="Arial" w:cs="Arial"/>
        </w:rPr>
      </w:pPr>
      <w:r w:rsidRPr="003025EF">
        <w:rPr>
          <w:rFonts w:ascii="Arial" w:hAnsi="Arial" w:cs="Arial"/>
        </w:rPr>
        <w:t>Un boitier composé de 4 PC sera encastré dans le dosseret au-dessus du plan de travail.</w:t>
      </w:r>
    </w:p>
    <w:p w14:paraId="1631231F" w14:textId="77777777" w:rsidR="006F5B8C" w:rsidRDefault="006F5B8C" w:rsidP="0066211F">
      <w:pPr>
        <w:jc w:val="both"/>
        <w:rPr>
          <w:rFonts w:ascii="Arial" w:hAnsi="Arial" w:cs="Arial"/>
        </w:rPr>
      </w:pPr>
      <w:r w:rsidRPr="003025EF">
        <w:rPr>
          <w:rFonts w:ascii="Arial" w:hAnsi="Arial" w:cs="Arial"/>
        </w:rPr>
        <w:lastRenderedPageBreak/>
        <w:t>Il est demandé l’insertion d'un bandeau d'éclairage led sous la partie haute, enchâssé dans l’épaisseur de l'étagère avec allumage par détection automatique.</w:t>
      </w:r>
    </w:p>
    <w:p w14:paraId="761D27C9" w14:textId="27376FA9" w:rsidR="006F5B8C" w:rsidRPr="007A2AA5" w:rsidRDefault="006F5B8C" w:rsidP="0066211F">
      <w:pPr>
        <w:jc w:val="both"/>
        <w:rPr>
          <w:rFonts w:ascii="Arial" w:hAnsi="Arial" w:cs="Arial"/>
        </w:rPr>
      </w:pPr>
    </w:p>
    <w:p w14:paraId="578C4DD1" w14:textId="50D2AD10" w:rsidR="006F5B8C" w:rsidRPr="00E17A02" w:rsidRDefault="006F5B8C" w:rsidP="0066211F">
      <w:pPr>
        <w:jc w:val="both"/>
        <w:rPr>
          <w:rFonts w:ascii="Arial" w:hAnsi="Arial" w:cs="Arial"/>
        </w:rPr>
      </w:pPr>
      <w:r w:rsidRPr="00E17A02">
        <w:rPr>
          <w:rFonts w:ascii="Arial" w:hAnsi="Arial" w:cs="Arial"/>
        </w:rPr>
        <w:t>Equipements :</w:t>
      </w:r>
    </w:p>
    <w:p w14:paraId="3C92383F" w14:textId="77777777" w:rsidR="006F5B8C" w:rsidRPr="008062EB" w:rsidRDefault="006F5B8C" w:rsidP="0066211F">
      <w:pPr>
        <w:pStyle w:val="Corpsdetexte"/>
        <w:numPr>
          <w:ilvl w:val="0"/>
          <w:numId w:val="27"/>
        </w:numPr>
        <w:tabs>
          <w:tab w:val="clear" w:pos="1134"/>
          <w:tab w:val="clear" w:pos="1843"/>
          <w:tab w:val="clear" w:pos="8505"/>
        </w:tabs>
        <w:suppressAutoHyphens w:val="0"/>
        <w:spacing w:before="120" w:after="120" w:line="240" w:lineRule="auto"/>
        <w:rPr>
          <w:rFonts w:ascii="Arial" w:hAnsi="Arial" w:cs="Arial"/>
          <w:sz w:val="20"/>
          <w:szCs w:val="20"/>
        </w:rPr>
      </w:pPr>
      <w:r w:rsidRPr="008062EB">
        <w:rPr>
          <w:rFonts w:ascii="Arial" w:hAnsi="Arial" w:cs="Arial"/>
          <w:sz w:val="20"/>
          <w:szCs w:val="20"/>
        </w:rPr>
        <w:t>Lave-vaisselle encastré. Garantie de 2 ans minimum.</w:t>
      </w:r>
    </w:p>
    <w:p w14:paraId="5084A340" w14:textId="77777777" w:rsidR="006F5B8C" w:rsidRPr="008062EB" w:rsidRDefault="006F5B8C" w:rsidP="0066211F">
      <w:pPr>
        <w:pStyle w:val="Corpsdetexte"/>
        <w:numPr>
          <w:ilvl w:val="0"/>
          <w:numId w:val="27"/>
        </w:numPr>
        <w:tabs>
          <w:tab w:val="clear" w:pos="1134"/>
          <w:tab w:val="clear" w:pos="1843"/>
          <w:tab w:val="clear" w:pos="8505"/>
        </w:tabs>
        <w:suppressAutoHyphens w:val="0"/>
        <w:spacing w:before="120" w:after="120" w:line="240" w:lineRule="auto"/>
        <w:rPr>
          <w:rFonts w:ascii="Arial" w:hAnsi="Arial" w:cs="Arial"/>
          <w:sz w:val="20"/>
          <w:szCs w:val="20"/>
        </w:rPr>
      </w:pPr>
      <w:r w:rsidRPr="008062EB">
        <w:rPr>
          <w:rFonts w:ascii="Arial" w:hAnsi="Arial" w:cs="Arial"/>
          <w:sz w:val="20"/>
          <w:szCs w:val="20"/>
        </w:rPr>
        <w:t xml:space="preserve">Evier 1 vasque avec robinet mitigeur  </w:t>
      </w:r>
    </w:p>
    <w:p w14:paraId="0B77AA57" w14:textId="526E3691" w:rsidR="006F5B8C" w:rsidRPr="003154DF" w:rsidRDefault="00196CA4" w:rsidP="0066211F">
      <w:pPr>
        <w:pStyle w:val="Paragraphedeliste"/>
        <w:numPr>
          <w:ilvl w:val="0"/>
          <w:numId w:val="27"/>
        </w:numPr>
        <w:spacing w:after="160" w:line="259" w:lineRule="auto"/>
        <w:contextualSpacing/>
        <w:jc w:val="both"/>
        <w:rPr>
          <w:rFonts w:ascii="Arial" w:hAnsi="Arial" w:cs="Arial"/>
          <w:color w:val="FF0000"/>
          <w:sz w:val="20"/>
        </w:rPr>
      </w:pPr>
      <w:r w:rsidRPr="003154DF">
        <w:rPr>
          <w:rFonts w:ascii="Arial" w:hAnsi="Arial" w:cs="Arial"/>
          <w:sz w:val="20"/>
        </w:rPr>
        <w:t>Fourniture</w:t>
      </w:r>
      <w:r w:rsidR="00C55F59" w:rsidRPr="003154DF">
        <w:rPr>
          <w:rFonts w:ascii="Arial" w:hAnsi="Arial" w:cs="Arial"/>
          <w:sz w:val="20"/>
        </w:rPr>
        <w:t xml:space="preserve">, </w:t>
      </w:r>
      <w:r w:rsidRPr="003154DF">
        <w:rPr>
          <w:rFonts w:ascii="Arial" w:hAnsi="Arial" w:cs="Arial"/>
          <w:sz w:val="20"/>
        </w:rPr>
        <w:t>pose</w:t>
      </w:r>
      <w:r w:rsidR="00C55F59" w:rsidRPr="003154DF">
        <w:rPr>
          <w:rFonts w:ascii="Arial" w:hAnsi="Arial" w:cs="Arial"/>
          <w:sz w:val="20"/>
        </w:rPr>
        <w:t xml:space="preserve"> </w:t>
      </w:r>
      <w:r w:rsidRPr="003154DF">
        <w:rPr>
          <w:rFonts w:ascii="Arial" w:hAnsi="Arial" w:cs="Arial"/>
          <w:sz w:val="20"/>
        </w:rPr>
        <w:t xml:space="preserve">et </w:t>
      </w:r>
      <w:r w:rsidR="00CB0B4E" w:rsidRPr="003154DF">
        <w:rPr>
          <w:rFonts w:ascii="Arial" w:hAnsi="Arial" w:cs="Arial"/>
          <w:sz w:val="20"/>
        </w:rPr>
        <w:t>d’un b</w:t>
      </w:r>
      <w:r w:rsidR="00CB2FAB" w:rsidRPr="003154DF">
        <w:rPr>
          <w:rFonts w:ascii="Arial" w:hAnsi="Arial" w:cs="Arial"/>
          <w:sz w:val="20"/>
        </w:rPr>
        <w:t>allon d’eau chaude instantanée de 15 l</w:t>
      </w:r>
      <w:r w:rsidR="002F1C0B" w:rsidRPr="003154DF">
        <w:rPr>
          <w:rFonts w:ascii="Arial" w:hAnsi="Arial" w:cs="Arial"/>
          <w:sz w:val="20"/>
        </w:rPr>
        <w:t>itres</w:t>
      </w:r>
      <w:r w:rsidR="003154DF" w:rsidRPr="003154DF">
        <w:rPr>
          <w:rFonts w:ascii="Arial" w:hAnsi="Arial" w:cs="Arial"/>
          <w:sz w:val="20"/>
        </w:rPr>
        <w:t xml:space="preserve"> </w:t>
      </w:r>
      <w:r w:rsidR="006F5B8C" w:rsidRPr="003154DF">
        <w:rPr>
          <w:rFonts w:ascii="Arial" w:hAnsi="Arial" w:cs="Arial"/>
          <w:sz w:val="20"/>
        </w:rPr>
        <w:t>positionné en partie basse de l’ensemble menuisé.</w:t>
      </w:r>
      <w:r w:rsidR="003154DF">
        <w:rPr>
          <w:rFonts w:ascii="Arial" w:hAnsi="Arial" w:cs="Arial"/>
          <w:sz w:val="20"/>
        </w:rPr>
        <w:t xml:space="preserve"> </w:t>
      </w:r>
      <w:r w:rsidR="00F02DF6">
        <w:rPr>
          <w:rFonts w:ascii="Arial" w:hAnsi="Arial" w:cs="Arial"/>
          <w:sz w:val="20"/>
        </w:rPr>
        <w:t>Une alimentation électrique</w:t>
      </w:r>
      <w:r w:rsidR="003154DF">
        <w:rPr>
          <w:rFonts w:ascii="Arial" w:hAnsi="Arial" w:cs="Arial"/>
          <w:sz w:val="20"/>
        </w:rPr>
        <w:t xml:space="preserve"> et une arrivé d’eau ser</w:t>
      </w:r>
      <w:r w:rsidR="00664E3A">
        <w:rPr>
          <w:rFonts w:ascii="Arial" w:hAnsi="Arial" w:cs="Arial"/>
          <w:sz w:val="20"/>
        </w:rPr>
        <w:t>ont</w:t>
      </w:r>
      <w:r w:rsidR="003154DF">
        <w:rPr>
          <w:rFonts w:ascii="Arial" w:hAnsi="Arial" w:cs="Arial"/>
          <w:sz w:val="20"/>
        </w:rPr>
        <w:t xml:space="preserve"> prévu</w:t>
      </w:r>
      <w:r w:rsidR="00664E3A">
        <w:rPr>
          <w:rFonts w:ascii="Arial" w:hAnsi="Arial" w:cs="Arial"/>
          <w:sz w:val="20"/>
        </w:rPr>
        <w:t xml:space="preserve"> à proximité.</w:t>
      </w:r>
    </w:p>
    <w:p w14:paraId="08CE8827" w14:textId="77777777" w:rsidR="006F5B8C" w:rsidRPr="00E17A02" w:rsidRDefault="006F5B8C" w:rsidP="0066211F">
      <w:pPr>
        <w:jc w:val="both"/>
        <w:rPr>
          <w:rFonts w:ascii="Arial" w:hAnsi="Arial" w:cs="Arial"/>
        </w:rPr>
      </w:pPr>
      <w:r w:rsidRPr="00E17A02">
        <w:rPr>
          <w:rFonts w:ascii="Arial" w:hAnsi="Arial" w:cs="Arial"/>
        </w:rPr>
        <w:t>Fourniture, pose, alimentation et raccordement de l’ensemble des équipements</w:t>
      </w:r>
    </w:p>
    <w:p w14:paraId="7649EAA6" w14:textId="3E424C75" w:rsidR="006F5B8C" w:rsidRDefault="006F5B8C" w:rsidP="0066211F">
      <w:pPr>
        <w:jc w:val="both"/>
        <w:rPr>
          <w:rFonts w:ascii="Arial" w:hAnsi="Arial" w:cs="Arial"/>
          <w:b/>
          <w:bCs/>
          <w:color w:val="FF0000"/>
        </w:rPr>
      </w:pPr>
      <w:r w:rsidRPr="00E17A02">
        <w:rPr>
          <w:rFonts w:ascii="Arial" w:hAnsi="Arial" w:cs="Arial"/>
        </w:rPr>
        <w:t xml:space="preserve">Dimensions &amp; Localisation : selon plan de repérage R+1 et carnet de détails </w:t>
      </w:r>
      <w:r w:rsidRPr="00F02DF6">
        <w:rPr>
          <w:rFonts w:ascii="Arial" w:hAnsi="Arial" w:cs="Arial"/>
          <w:b/>
          <w:bCs/>
        </w:rPr>
        <w:t>(A3)</w:t>
      </w:r>
    </w:p>
    <w:p w14:paraId="09237D1E" w14:textId="77777777" w:rsidR="005C4C38" w:rsidRPr="00F02DF6" w:rsidRDefault="005C4C38" w:rsidP="0066211F">
      <w:pPr>
        <w:pStyle w:val="CorpsA"/>
        <w:ind w:left="0"/>
        <w:jc w:val="both"/>
        <w:rPr>
          <w:rStyle w:val="Aucun"/>
          <w:i/>
          <w:iCs/>
          <w:color w:val="auto"/>
          <w:u w:color="FF0000"/>
        </w:rPr>
      </w:pPr>
      <w:r w:rsidRPr="00F02DF6">
        <w:rPr>
          <w:rStyle w:val="Aucun"/>
          <w:i/>
          <w:iCs/>
          <w:color w:val="auto"/>
          <w:u w:color="FF0000"/>
        </w:rPr>
        <w:t>Les quantités sont indiqués sur le CRF</w:t>
      </w:r>
    </w:p>
    <w:p w14:paraId="212059F0" w14:textId="77777777" w:rsidR="005C4C38" w:rsidRPr="00E17A02" w:rsidRDefault="005C4C38" w:rsidP="006F5B8C">
      <w:pPr>
        <w:rPr>
          <w:rFonts w:ascii="Arial" w:hAnsi="Arial" w:cs="Arial"/>
          <w:color w:val="FF0000"/>
        </w:rPr>
      </w:pPr>
    </w:p>
    <w:p w14:paraId="0CBBE223" w14:textId="77777777" w:rsidR="006F5B8C" w:rsidRPr="007A2AA5" w:rsidRDefault="006F5B8C" w:rsidP="006F5B8C">
      <w:pPr>
        <w:rPr>
          <w:rFonts w:ascii="Calibri" w:hAnsi="Calibri" w:cs="Calibri"/>
          <w:color w:val="FF0000"/>
        </w:rPr>
      </w:pPr>
    </w:p>
    <w:p w14:paraId="1EDF07B2" w14:textId="77777777" w:rsidR="006F5B8C" w:rsidRPr="005B6BCC" w:rsidRDefault="006F5B8C" w:rsidP="006F5B8C">
      <w:pPr>
        <w:rPr>
          <w:rFonts w:ascii="Calibri" w:hAnsi="Calibri" w:cs="Calibri"/>
          <w:color w:val="FF0000"/>
        </w:rPr>
      </w:pPr>
      <w:r>
        <w:rPr>
          <w:noProof/>
        </w:rPr>
        <w:drawing>
          <wp:anchor distT="0" distB="0" distL="114300" distR="114300" simplePos="0" relativeHeight="251658241" behindDoc="1" locked="0" layoutInCell="1" allowOverlap="1" wp14:anchorId="2CBD8042" wp14:editId="7CEE2EC0">
            <wp:simplePos x="0" y="0"/>
            <wp:positionH relativeFrom="margin">
              <wp:posOffset>2813685</wp:posOffset>
            </wp:positionH>
            <wp:positionV relativeFrom="paragraph">
              <wp:posOffset>13335</wp:posOffset>
            </wp:positionV>
            <wp:extent cx="2276475" cy="2012950"/>
            <wp:effectExtent l="0" t="0" r="9525" b="6350"/>
            <wp:wrapTight wrapText="bothSides">
              <wp:wrapPolygon edited="0">
                <wp:start x="0" y="0"/>
                <wp:lineTo x="0" y="21464"/>
                <wp:lineTo x="21510" y="21464"/>
                <wp:lineTo x="21510" y="0"/>
                <wp:lineTo x="0" y="0"/>
              </wp:wrapPolygon>
            </wp:wrapTight>
            <wp:docPr id="47378444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3784442"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276475" cy="2012950"/>
                    </a:xfrm>
                    <a:prstGeom prst="rect">
                      <a:avLst/>
                    </a:prstGeom>
                  </pic:spPr>
                </pic:pic>
              </a:graphicData>
            </a:graphic>
            <wp14:sizeRelH relativeFrom="margin">
              <wp14:pctWidth>0</wp14:pctWidth>
            </wp14:sizeRelH>
            <wp14:sizeRelV relativeFrom="margin">
              <wp14:pctHeight>0</wp14:pctHeight>
            </wp14:sizeRelV>
          </wp:anchor>
        </w:drawing>
      </w:r>
      <w:r w:rsidRPr="00F94D1C">
        <w:rPr>
          <w:noProof/>
        </w:rPr>
        <w:drawing>
          <wp:inline distT="0" distB="0" distL="0" distR="0" wp14:anchorId="58848697" wp14:editId="6F2C3F05">
            <wp:extent cx="1638066" cy="1963612"/>
            <wp:effectExtent l="0" t="0" r="635"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646562" cy="1973797"/>
                    </a:xfrm>
                    <a:prstGeom prst="rect">
                      <a:avLst/>
                    </a:prstGeom>
                  </pic:spPr>
                </pic:pic>
              </a:graphicData>
            </a:graphic>
          </wp:inline>
        </w:drawing>
      </w:r>
    </w:p>
    <w:p w14:paraId="6D370D3B" w14:textId="77777777" w:rsidR="006F5B8C" w:rsidRDefault="006F5B8C" w:rsidP="006F5B8C">
      <w:pPr>
        <w:rPr>
          <w:rFonts w:ascii="Calibri" w:hAnsi="Calibri" w:cs="Calibri"/>
          <w:color w:val="FF0000"/>
        </w:rPr>
      </w:pPr>
    </w:p>
    <w:p w14:paraId="6E7B06A6" w14:textId="77777777" w:rsidR="00B4585A" w:rsidRDefault="00B4585A" w:rsidP="006F5B8C">
      <w:pPr>
        <w:rPr>
          <w:rFonts w:ascii="Calibri" w:hAnsi="Calibri" w:cs="Calibri"/>
          <w:color w:val="FF0000"/>
        </w:rPr>
      </w:pPr>
    </w:p>
    <w:p w14:paraId="0E84BF41" w14:textId="77777777" w:rsidR="00B4585A" w:rsidRPr="005B6BCC" w:rsidRDefault="00B4585A" w:rsidP="006F5B8C">
      <w:pPr>
        <w:rPr>
          <w:rFonts w:ascii="Calibri" w:hAnsi="Calibri" w:cs="Calibri"/>
          <w:color w:val="FF0000"/>
        </w:rPr>
      </w:pPr>
    </w:p>
    <w:p w14:paraId="74037AE7" w14:textId="77777777" w:rsidR="006F5B8C" w:rsidRDefault="006F5B8C" w:rsidP="006F5B8C">
      <w:pPr>
        <w:rPr>
          <w:rFonts w:ascii="Calibri" w:hAnsi="Calibri" w:cs="Calibri"/>
          <w:color w:val="FF0000"/>
        </w:rPr>
      </w:pPr>
      <w:r w:rsidRPr="00452051">
        <w:rPr>
          <w:noProof/>
        </w:rPr>
        <w:t xml:space="preserve"> </w:t>
      </w:r>
    </w:p>
    <w:p w14:paraId="448EF477" w14:textId="151048D9" w:rsidR="006F5B8C" w:rsidRPr="00B4585A" w:rsidRDefault="539576B6" w:rsidP="00B4585A">
      <w:pPr>
        <w:pStyle w:val="Titre2"/>
        <w:numPr>
          <w:ilvl w:val="0"/>
          <w:numId w:val="0"/>
        </w:numPr>
        <w:rPr>
          <w:rStyle w:val="Aucun"/>
        </w:rPr>
      </w:pPr>
      <w:bookmarkStart w:id="15" w:name="_Toc192599461"/>
      <w:r w:rsidRPr="00B4585A">
        <w:rPr>
          <w:rStyle w:val="Aucun"/>
        </w:rPr>
        <w:t>M</w:t>
      </w:r>
      <w:r w:rsidR="006F5B8C" w:rsidRPr="00B4585A">
        <w:rPr>
          <w:rStyle w:val="Aucun"/>
        </w:rPr>
        <w:t xml:space="preserve">euble café avec évier </w:t>
      </w:r>
      <w:r w:rsidR="4CBF6FB8" w:rsidRPr="00B4585A">
        <w:rPr>
          <w:rStyle w:val="Aucun"/>
        </w:rPr>
        <w:t xml:space="preserve">- </w:t>
      </w:r>
      <w:r w:rsidR="782A5DD1" w:rsidRPr="00B4585A">
        <w:rPr>
          <w:rStyle w:val="Aucun"/>
        </w:rPr>
        <w:t>Palier</w:t>
      </w:r>
      <w:r w:rsidR="4CBF6FB8" w:rsidRPr="00B4585A">
        <w:rPr>
          <w:rStyle w:val="Aucun"/>
        </w:rPr>
        <w:t xml:space="preserve"> R+2 </w:t>
      </w:r>
      <w:r w:rsidR="006F5B8C" w:rsidRPr="00B4585A">
        <w:rPr>
          <w:rStyle w:val="Aucun"/>
        </w:rPr>
        <w:t>(A4)</w:t>
      </w:r>
      <w:bookmarkEnd w:id="15"/>
    </w:p>
    <w:p w14:paraId="3B455F82" w14:textId="1F0A9E05" w:rsidR="006F5B8C" w:rsidRPr="00452051" w:rsidRDefault="006F5B8C" w:rsidP="006F5B8C">
      <w:pPr>
        <w:pStyle w:val="CorpsA"/>
      </w:pPr>
    </w:p>
    <w:p w14:paraId="6F6DD5BE" w14:textId="53AAFCDE" w:rsidR="006F5B8C" w:rsidRPr="00E17A02" w:rsidRDefault="006F5B8C" w:rsidP="0066211F">
      <w:pPr>
        <w:pStyle w:val="CorpsA"/>
        <w:ind w:left="0"/>
        <w:jc w:val="both"/>
        <w:rPr>
          <w:rStyle w:val="AucunA"/>
          <w:rFonts w:ascii="Arial" w:hAnsi="Arial" w:cs="Arial"/>
        </w:rPr>
      </w:pPr>
      <w:r w:rsidRPr="1D0E2FEE">
        <w:rPr>
          <w:rStyle w:val="AucunA"/>
          <w:rFonts w:ascii="Arial" w:hAnsi="Arial" w:cs="Arial"/>
        </w:rPr>
        <w:t>Idem descriptif meuble café avec évier</w:t>
      </w:r>
      <w:r w:rsidR="645A18C8" w:rsidRPr="1D0E2FEE">
        <w:rPr>
          <w:rStyle w:val="AucunA"/>
          <w:rFonts w:ascii="Arial" w:hAnsi="Arial" w:cs="Arial"/>
        </w:rPr>
        <w:t xml:space="preserve"> R+1.</w:t>
      </w:r>
    </w:p>
    <w:p w14:paraId="1ABFECB0" w14:textId="441081C4" w:rsidR="006F5B8C" w:rsidRPr="00E17A02" w:rsidRDefault="006F5B8C" w:rsidP="0066211F">
      <w:pPr>
        <w:pStyle w:val="CorpsA"/>
        <w:ind w:left="0"/>
        <w:jc w:val="both"/>
        <w:rPr>
          <w:rFonts w:ascii="Arial" w:hAnsi="Arial" w:cs="Arial"/>
        </w:rPr>
      </w:pPr>
      <w:r w:rsidRPr="0D9375FD">
        <w:rPr>
          <w:rStyle w:val="AucunA"/>
          <w:rFonts w:ascii="Arial" w:hAnsi="Arial" w:cs="Arial"/>
        </w:rPr>
        <w:t>Parties latérales et casquette en claustra bois massif ou 3 plis</w:t>
      </w:r>
    </w:p>
    <w:p w14:paraId="4FE7E584" w14:textId="06BA9066" w:rsidR="006F5B8C" w:rsidRPr="00AB544A" w:rsidRDefault="006F5B8C" w:rsidP="0066211F">
      <w:pPr>
        <w:pStyle w:val="CorpsA"/>
        <w:ind w:left="0"/>
        <w:jc w:val="both"/>
        <w:rPr>
          <w:rStyle w:val="Aucun"/>
          <w:rFonts w:ascii="Arial" w:hAnsi="Arial" w:cs="Arial"/>
          <w:b/>
          <w:color w:val="FF0000"/>
          <w:u w:color="FF0000"/>
        </w:rPr>
      </w:pPr>
      <w:r w:rsidRPr="00E17A02">
        <w:rPr>
          <w:rStyle w:val="Aucun"/>
          <w:rFonts w:ascii="Arial" w:eastAsia="Arial Unicode MS" w:hAnsi="Arial" w:cs="Arial"/>
        </w:rPr>
        <w:t xml:space="preserve">Dimensions &amp; Localisation : selon plan de repérage R+2 et carnet de </w:t>
      </w:r>
      <w:r w:rsidRPr="00B4585A">
        <w:rPr>
          <w:rStyle w:val="Aucun"/>
          <w:rFonts w:ascii="Arial" w:eastAsia="Arial Unicode MS" w:hAnsi="Arial" w:cs="Arial"/>
          <w:color w:val="auto"/>
        </w:rPr>
        <w:t xml:space="preserve">détails </w:t>
      </w:r>
      <w:r w:rsidRPr="00B4585A">
        <w:rPr>
          <w:rStyle w:val="Aucun"/>
          <w:rFonts w:ascii="Arial" w:eastAsia="Arial Unicode MS" w:hAnsi="Arial" w:cs="Arial"/>
          <w:b/>
          <w:bCs/>
          <w:color w:val="auto"/>
          <w:u w:color="FF0000"/>
        </w:rPr>
        <w:t>(A4)</w:t>
      </w:r>
    </w:p>
    <w:p w14:paraId="2B4DDF7D" w14:textId="77777777" w:rsidR="005C4C38" w:rsidRPr="00B4585A" w:rsidRDefault="005C4C38" w:rsidP="0066211F">
      <w:pPr>
        <w:pStyle w:val="CorpsA"/>
        <w:ind w:left="0"/>
        <w:jc w:val="both"/>
        <w:rPr>
          <w:rStyle w:val="Aucun"/>
          <w:i/>
          <w:iCs/>
          <w:color w:val="auto"/>
          <w:u w:color="FF0000"/>
        </w:rPr>
      </w:pPr>
      <w:r w:rsidRPr="00B4585A">
        <w:rPr>
          <w:rStyle w:val="Aucun"/>
          <w:i/>
          <w:iCs/>
          <w:color w:val="auto"/>
          <w:u w:color="FF0000"/>
        </w:rPr>
        <w:t>Les quantités sont indiqués sur le CRF</w:t>
      </w:r>
    </w:p>
    <w:p w14:paraId="70E704D1" w14:textId="05CA1AB0" w:rsidR="00B4585A" w:rsidRDefault="00B4585A" w:rsidP="006F5B8C">
      <w:pPr>
        <w:pStyle w:val="CorpsA"/>
        <w:ind w:left="0"/>
      </w:pPr>
      <w:bookmarkStart w:id="16" w:name="_Toc59114669"/>
      <w:r w:rsidRPr="00F94D1C">
        <w:rPr>
          <w:noProof/>
        </w:rPr>
        <w:drawing>
          <wp:anchor distT="0" distB="0" distL="114300" distR="114300" simplePos="0" relativeHeight="251658240" behindDoc="0" locked="0" layoutInCell="1" allowOverlap="1" wp14:anchorId="0F7A9FCD" wp14:editId="5AFD17DD">
            <wp:simplePos x="0" y="0"/>
            <wp:positionH relativeFrom="page">
              <wp:posOffset>409575</wp:posOffset>
            </wp:positionH>
            <wp:positionV relativeFrom="paragraph">
              <wp:posOffset>43815</wp:posOffset>
            </wp:positionV>
            <wp:extent cx="2647950" cy="2120900"/>
            <wp:effectExtent l="0" t="0" r="0" b="0"/>
            <wp:wrapSquare wrapText="bothSides"/>
            <wp:docPr id="106172663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1726630" name=""/>
                    <pic:cNvPicPr/>
                  </pic:nvPicPr>
                  <pic:blipFill>
                    <a:blip r:embed="rId17">
                      <a:extLst>
                        <a:ext uri="{28A0092B-C50C-407E-A947-70E740481C1C}">
                          <a14:useLocalDpi xmlns:a14="http://schemas.microsoft.com/office/drawing/2010/main" val="0"/>
                        </a:ext>
                      </a:extLst>
                    </a:blip>
                    <a:stretch>
                      <a:fillRect/>
                    </a:stretch>
                  </pic:blipFill>
                  <pic:spPr>
                    <a:xfrm>
                      <a:off x="0" y="0"/>
                      <a:ext cx="2647950" cy="2120900"/>
                    </a:xfrm>
                    <a:prstGeom prst="rect">
                      <a:avLst/>
                    </a:prstGeom>
                  </pic:spPr>
                </pic:pic>
              </a:graphicData>
            </a:graphic>
            <wp14:sizeRelH relativeFrom="page">
              <wp14:pctWidth>0</wp14:pctWidth>
            </wp14:sizeRelH>
            <wp14:sizeRelV relativeFrom="page">
              <wp14:pctHeight>0</wp14:pctHeight>
            </wp14:sizeRelV>
          </wp:anchor>
        </w:drawing>
      </w:r>
      <w:bookmarkEnd w:id="16"/>
    </w:p>
    <w:p w14:paraId="34AF55D5" w14:textId="77777777" w:rsidR="00B4585A" w:rsidRDefault="00B4585A" w:rsidP="006F5B8C">
      <w:pPr>
        <w:pStyle w:val="CorpsA"/>
        <w:ind w:left="0"/>
      </w:pPr>
    </w:p>
    <w:p w14:paraId="7A47E224" w14:textId="77777777" w:rsidR="00B4585A" w:rsidRDefault="00B4585A" w:rsidP="006F5B8C">
      <w:pPr>
        <w:pStyle w:val="CorpsA"/>
        <w:ind w:left="0"/>
      </w:pPr>
    </w:p>
    <w:p w14:paraId="08A0369E" w14:textId="77777777" w:rsidR="00B4585A" w:rsidRDefault="00B4585A" w:rsidP="006F5B8C">
      <w:pPr>
        <w:pStyle w:val="CorpsA"/>
        <w:ind w:left="0"/>
      </w:pPr>
    </w:p>
    <w:p w14:paraId="7C160069" w14:textId="77777777" w:rsidR="00B4585A" w:rsidRPr="00AB544A" w:rsidRDefault="00B4585A" w:rsidP="006F5B8C">
      <w:pPr>
        <w:pStyle w:val="CorpsA"/>
        <w:ind w:left="0"/>
        <w:rPr>
          <w:rStyle w:val="Aucun"/>
          <w:rFonts w:ascii="Arial" w:hAnsi="Arial" w:cs="Arial"/>
          <w:b/>
          <w:bCs/>
          <w:color w:val="FF0000"/>
          <w:u w:color="FF0000"/>
        </w:rPr>
      </w:pPr>
    </w:p>
    <w:p w14:paraId="2D7B8318" w14:textId="77777777" w:rsidR="00B4585A" w:rsidRDefault="00B4585A" w:rsidP="00B4585A">
      <w:pPr>
        <w:pStyle w:val="Titre2"/>
        <w:numPr>
          <w:ilvl w:val="0"/>
          <w:numId w:val="0"/>
        </w:numPr>
        <w:rPr>
          <w:rStyle w:val="Aucun"/>
        </w:rPr>
      </w:pPr>
      <w:bookmarkStart w:id="17" w:name="_Toc5"/>
      <w:bookmarkStart w:id="18" w:name="_Toc192599462"/>
    </w:p>
    <w:p w14:paraId="033853BC" w14:textId="77777777" w:rsidR="00B4585A" w:rsidRPr="00B4585A" w:rsidRDefault="00B4585A" w:rsidP="00B4585A"/>
    <w:p w14:paraId="60F7D729" w14:textId="724FAEBC" w:rsidR="006F5B8C" w:rsidRDefault="006F5B8C" w:rsidP="00B4585A">
      <w:pPr>
        <w:pStyle w:val="Titre2"/>
        <w:numPr>
          <w:ilvl w:val="0"/>
          <w:numId w:val="0"/>
        </w:numPr>
        <w:rPr>
          <w:rStyle w:val="Aucun"/>
        </w:rPr>
      </w:pPr>
      <w:r w:rsidRPr="1D0E2FEE">
        <w:rPr>
          <w:rStyle w:val="Aucun"/>
        </w:rPr>
        <w:t>Tablette haute H95cm</w:t>
      </w:r>
      <w:r w:rsidR="236F446A" w:rsidRPr="1D0E2FEE">
        <w:rPr>
          <w:rStyle w:val="Aucun"/>
        </w:rPr>
        <w:t xml:space="preserve"> – </w:t>
      </w:r>
      <w:r w:rsidR="06C1DE61" w:rsidRPr="27E11B1D">
        <w:rPr>
          <w:rStyle w:val="Aucun"/>
        </w:rPr>
        <w:t>Palier</w:t>
      </w:r>
      <w:r w:rsidR="4C2F81D4" w:rsidRPr="1D0E2FEE">
        <w:rPr>
          <w:rStyle w:val="Aucun"/>
        </w:rPr>
        <w:t xml:space="preserve"> R+1 et R+2</w:t>
      </w:r>
      <w:r w:rsidR="236F446A" w:rsidRPr="1D0E2FEE">
        <w:rPr>
          <w:rStyle w:val="Aucun"/>
        </w:rPr>
        <w:t xml:space="preserve"> </w:t>
      </w:r>
      <w:bookmarkEnd w:id="17"/>
      <w:r w:rsidRPr="1D0E2FEE">
        <w:rPr>
          <w:rStyle w:val="Aucun"/>
        </w:rPr>
        <w:t>(A5)</w:t>
      </w:r>
      <w:bookmarkEnd w:id="18"/>
    </w:p>
    <w:p w14:paraId="1F062B6B" w14:textId="77777777" w:rsidR="006F5B8C" w:rsidRPr="002922F9" w:rsidRDefault="006F5B8C" w:rsidP="006F5B8C">
      <w:pPr>
        <w:pStyle w:val="CorpsA"/>
      </w:pPr>
    </w:p>
    <w:p w14:paraId="4ABC7473" w14:textId="77777777" w:rsidR="006F5B8C" w:rsidRPr="00305657" w:rsidRDefault="006F5B8C" w:rsidP="006F5B8C">
      <w:pPr>
        <w:rPr>
          <w:rFonts w:ascii="Arial" w:hAnsi="Arial" w:cs="Arial"/>
        </w:rPr>
      </w:pPr>
      <w:r w:rsidRPr="00305657">
        <w:rPr>
          <w:rFonts w:ascii="Arial" w:hAnsi="Arial" w:cs="Arial"/>
        </w:rPr>
        <w:t>Fourniture et pose de plan de travail en panneaux 3 plis de hauteur 950 mm, profondeur 40mm épaisseur 28 mm</w:t>
      </w:r>
    </w:p>
    <w:p w14:paraId="3ACC2BAE" w14:textId="77777777" w:rsidR="006F5B8C" w:rsidRPr="00305657" w:rsidRDefault="006F5B8C" w:rsidP="006F5B8C">
      <w:pPr>
        <w:rPr>
          <w:rFonts w:ascii="Arial" w:hAnsi="Arial" w:cs="Arial"/>
        </w:rPr>
      </w:pPr>
      <w:r w:rsidRPr="00305657">
        <w:rPr>
          <w:rFonts w:ascii="Arial" w:hAnsi="Arial" w:cs="Arial"/>
        </w:rPr>
        <w:t>Fixation sur tasseau mural et/ou structure avec pieds panneaux 3 plis</w:t>
      </w:r>
    </w:p>
    <w:p w14:paraId="45B48C20" w14:textId="77777777" w:rsidR="006F5B8C" w:rsidRPr="00305657" w:rsidRDefault="006F5B8C" w:rsidP="006F5B8C">
      <w:pPr>
        <w:rPr>
          <w:rFonts w:ascii="Arial" w:hAnsi="Arial" w:cs="Arial"/>
        </w:rPr>
      </w:pPr>
      <w:r w:rsidRPr="00305657">
        <w:rPr>
          <w:rFonts w:ascii="Arial" w:hAnsi="Arial" w:cs="Arial"/>
          <w:color w:val="000000"/>
        </w:rPr>
        <w:lastRenderedPageBreak/>
        <w:t>Finition vernis polyuréthane mat</w:t>
      </w:r>
      <w:r w:rsidRPr="00305657">
        <w:rPr>
          <w:rFonts w:ascii="Arial" w:hAnsi="Arial" w:cs="Arial"/>
        </w:rPr>
        <w:t xml:space="preserve"> à la charge du titulaire du marché.</w:t>
      </w:r>
    </w:p>
    <w:p w14:paraId="3A708044" w14:textId="77777777" w:rsidR="006F5B8C" w:rsidRPr="00305657" w:rsidRDefault="006F5B8C" w:rsidP="006F5B8C">
      <w:pPr>
        <w:pStyle w:val="Corpsdetexte"/>
        <w:rPr>
          <w:rFonts w:ascii="Arial" w:hAnsi="Arial" w:cs="Arial"/>
          <w:sz w:val="20"/>
          <w:szCs w:val="20"/>
        </w:rPr>
      </w:pPr>
      <w:r w:rsidRPr="00305657">
        <w:rPr>
          <w:rStyle w:val="Aucun"/>
          <w:rFonts w:ascii="Arial" w:hAnsi="Arial" w:cs="Arial"/>
          <w:sz w:val="20"/>
          <w:szCs w:val="20"/>
        </w:rPr>
        <w:t>Les visseries et accessoires de quincaillerie seront impérativement en acier inoxydable, les systèmes d’assemblage et de fixation seront dans la mesure du possible cachés.</w:t>
      </w:r>
    </w:p>
    <w:p w14:paraId="08F585FA" w14:textId="77777777" w:rsidR="006F5B8C" w:rsidRPr="00305657" w:rsidRDefault="006F5B8C" w:rsidP="006F5B8C">
      <w:pPr>
        <w:pStyle w:val="Paragraphedeliste"/>
        <w:ind w:left="782"/>
        <w:rPr>
          <w:rFonts w:ascii="Arial" w:hAnsi="Arial" w:cs="Arial"/>
          <w:sz w:val="20"/>
        </w:rPr>
      </w:pPr>
    </w:p>
    <w:p w14:paraId="4E21700E" w14:textId="107BEF36" w:rsidR="006F5B8C" w:rsidRPr="00305657" w:rsidRDefault="006F5B8C" w:rsidP="006F5B8C">
      <w:pPr>
        <w:rPr>
          <w:rFonts w:ascii="Arial" w:hAnsi="Arial" w:cs="Arial"/>
          <w:color w:val="FF0000"/>
        </w:rPr>
      </w:pPr>
      <w:r w:rsidRPr="00305657">
        <w:rPr>
          <w:rFonts w:ascii="Arial" w:hAnsi="Arial" w:cs="Arial"/>
        </w:rPr>
        <w:t xml:space="preserve">Dimensions &amp; Localisation : selon plan de repérage R+1, R+2 et carnet de </w:t>
      </w:r>
      <w:r w:rsidRPr="006B48FF">
        <w:rPr>
          <w:rFonts w:ascii="Arial" w:hAnsi="Arial" w:cs="Arial"/>
        </w:rPr>
        <w:t xml:space="preserve">détails </w:t>
      </w:r>
      <w:r w:rsidRPr="006B48FF">
        <w:rPr>
          <w:rFonts w:ascii="Arial" w:hAnsi="Arial" w:cs="Arial"/>
          <w:b/>
          <w:bCs/>
        </w:rPr>
        <w:t>(A5)</w:t>
      </w:r>
    </w:p>
    <w:p w14:paraId="14021467" w14:textId="77777777" w:rsidR="005C4C38" w:rsidRPr="006B48FF" w:rsidRDefault="005C4C38" w:rsidP="005C4C38">
      <w:pPr>
        <w:pStyle w:val="CorpsA"/>
        <w:ind w:left="0"/>
        <w:rPr>
          <w:rStyle w:val="Aucun"/>
          <w:i/>
          <w:iCs/>
          <w:color w:val="auto"/>
          <w:u w:color="FF0000"/>
        </w:rPr>
      </w:pPr>
      <w:r w:rsidRPr="006B48FF">
        <w:rPr>
          <w:rStyle w:val="Aucun"/>
          <w:i/>
          <w:iCs/>
          <w:color w:val="auto"/>
          <w:u w:color="FF0000"/>
        </w:rPr>
        <w:t>Les quantités sont indiqués sur le CRF</w:t>
      </w:r>
    </w:p>
    <w:p w14:paraId="73D4B7AD" w14:textId="77777777" w:rsidR="006F5B8C" w:rsidRPr="00966B1F" w:rsidRDefault="006F5B8C" w:rsidP="006F5B8C">
      <w:pPr>
        <w:rPr>
          <w:rStyle w:val="Aucun"/>
          <w:rFonts w:ascii="Calibri" w:hAnsi="Calibri" w:cs="Calibri"/>
        </w:rPr>
      </w:pPr>
    </w:p>
    <w:p w14:paraId="79B68AF3" w14:textId="77777777" w:rsidR="006B48FF" w:rsidRDefault="006B48FF" w:rsidP="006B48FF">
      <w:pPr>
        <w:pStyle w:val="Titre2"/>
        <w:numPr>
          <w:ilvl w:val="0"/>
          <w:numId w:val="0"/>
        </w:numPr>
        <w:rPr>
          <w:rStyle w:val="Aucun"/>
          <w:rFonts w:eastAsia="Arial Unicode MS" w:cs="Arial Unicode MS"/>
        </w:rPr>
      </w:pPr>
      <w:bookmarkStart w:id="19" w:name="_Toc192599463"/>
    </w:p>
    <w:p w14:paraId="42976BF2" w14:textId="1B911084" w:rsidR="006F5B8C" w:rsidRDefault="006F5B8C" w:rsidP="006B48FF">
      <w:pPr>
        <w:pStyle w:val="Titre2"/>
        <w:numPr>
          <w:ilvl w:val="0"/>
          <w:numId w:val="0"/>
        </w:numPr>
        <w:rPr>
          <w:rStyle w:val="Aucun"/>
          <w:rFonts w:eastAsia="Arial Unicode MS" w:cs="Arial Unicode MS"/>
        </w:rPr>
      </w:pPr>
      <w:r w:rsidRPr="1D0E2FEE">
        <w:rPr>
          <w:rStyle w:val="Aucun"/>
          <w:rFonts w:eastAsia="Arial Unicode MS" w:cs="Arial Unicode MS"/>
        </w:rPr>
        <w:t>Meuble copieur avec absorbant acoustique 4 éléments</w:t>
      </w:r>
      <w:r w:rsidR="07D4C753" w:rsidRPr="1D0E2FEE">
        <w:rPr>
          <w:rStyle w:val="Aucun"/>
          <w:rFonts w:eastAsia="Arial Unicode MS" w:cs="Arial Unicode MS"/>
        </w:rPr>
        <w:t xml:space="preserve"> -</w:t>
      </w:r>
      <w:r w:rsidR="00D95698">
        <w:rPr>
          <w:rStyle w:val="Aucun"/>
          <w:rFonts w:eastAsia="Arial Unicode MS" w:cs="Arial Unicode MS"/>
        </w:rPr>
        <w:t xml:space="preserve"> </w:t>
      </w:r>
      <w:r w:rsidR="07D4C753" w:rsidRPr="1D0E2FEE">
        <w:rPr>
          <w:rStyle w:val="Aucun"/>
          <w:rFonts w:eastAsia="Arial Unicode MS" w:cs="Arial Unicode MS"/>
        </w:rPr>
        <w:t>Aile A R+1 et aile B R+2 (A6)</w:t>
      </w:r>
      <w:bookmarkEnd w:id="19"/>
    </w:p>
    <w:p w14:paraId="461505BF" w14:textId="77777777" w:rsidR="006F5B8C" w:rsidRPr="00250E28" w:rsidRDefault="006F5B8C" w:rsidP="006F5B8C">
      <w:pPr>
        <w:pStyle w:val="CorpsA"/>
      </w:pPr>
    </w:p>
    <w:p w14:paraId="2F8A3A44" w14:textId="7A01E8C0" w:rsidR="006F5B8C" w:rsidRPr="00030CD6" w:rsidRDefault="006F5B8C" w:rsidP="0066211F">
      <w:pPr>
        <w:pStyle w:val="CorpsA"/>
        <w:ind w:left="0"/>
        <w:jc w:val="both"/>
        <w:rPr>
          <w:rStyle w:val="AucunA"/>
          <w:rFonts w:ascii="Arial" w:hAnsi="Arial" w:cs="Arial"/>
        </w:rPr>
      </w:pPr>
      <w:r w:rsidRPr="00030CD6">
        <w:rPr>
          <w:rStyle w:val="AucunA"/>
          <w:rFonts w:ascii="Arial" w:hAnsi="Arial" w:cs="Arial"/>
        </w:rPr>
        <w:t>Fourniture et pose de mobiliers de rangements pour consommables de bureaux</w:t>
      </w:r>
      <w:r w:rsidR="00030CD6">
        <w:rPr>
          <w:rStyle w:val="AucunA"/>
          <w:rFonts w:ascii="Arial" w:hAnsi="Arial" w:cs="Arial"/>
        </w:rPr>
        <w:t xml:space="preserve"> équipés </w:t>
      </w:r>
      <w:r w:rsidRPr="00030CD6">
        <w:rPr>
          <w:rStyle w:val="AucunA"/>
          <w:rFonts w:ascii="Arial" w:hAnsi="Arial" w:cs="Arial"/>
        </w:rPr>
        <w:t>d’ét</w:t>
      </w:r>
      <w:r w:rsidR="00030CD6">
        <w:rPr>
          <w:rStyle w:val="AucunA"/>
          <w:rFonts w:ascii="Arial" w:hAnsi="Arial" w:cs="Arial"/>
        </w:rPr>
        <w:t xml:space="preserve">agères </w:t>
      </w:r>
      <w:r w:rsidRPr="00030CD6">
        <w:rPr>
          <w:rStyle w:val="AucunA"/>
          <w:rFonts w:ascii="Arial" w:hAnsi="Arial" w:cs="Arial"/>
        </w:rPr>
        <w:t xml:space="preserve">et de portes ouvrant à </w:t>
      </w:r>
      <w:r w:rsidRPr="00030CD6">
        <w:rPr>
          <w:rStyle w:val="Aucun"/>
          <w:rFonts w:ascii="Arial" w:hAnsi="Arial" w:cs="Arial"/>
          <w:lang w:val="it-IT"/>
        </w:rPr>
        <w:t>la fra</w:t>
      </w:r>
      <w:r w:rsidR="00030CD6">
        <w:rPr>
          <w:rStyle w:val="Aucun"/>
          <w:rFonts w:ascii="Arial" w:hAnsi="Arial" w:cs="Arial"/>
          <w:lang w:val="it-IT"/>
        </w:rPr>
        <w:t>nç</w:t>
      </w:r>
      <w:r w:rsidRPr="00030CD6">
        <w:rPr>
          <w:rStyle w:val="AucunA"/>
          <w:rFonts w:ascii="Arial" w:hAnsi="Arial" w:cs="Arial"/>
        </w:rPr>
        <w:t>aise (185</w:t>
      </w:r>
      <w:r w:rsidRPr="00030CD6">
        <w:rPr>
          <w:rStyle w:val="Aucun"/>
          <w:rFonts w:ascii="Arial" w:hAnsi="Arial" w:cs="Arial"/>
          <w:lang w:val="it-IT"/>
        </w:rPr>
        <w:t>°</w:t>
      </w:r>
      <w:r w:rsidRPr="00030CD6">
        <w:rPr>
          <w:rStyle w:val="AucunA"/>
          <w:rFonts w:ascii="Arial" w:hAnsi="Arial" w:cs="Arial"/>
        </w:rPr>
        <w:t>) selon plan d</w:t>
      </w:r>
      <w:r w:rsidRPr="00030CD6">
        <w:rPr>
          <w:rStyle w:val="Aucun"/>
          <w:rFonts w:ascii="Arial" w:hAnsi="Arial" w:cs="Arial"/>
          <w:rtl/>
          <w:lang w:val="ar-SA"/>
        </w:rPr>
        <w:t>’</w:t>
      </w:r>
      <w:r w:rsidRPr="00030CD6">
        <w:rPr>
          <w:rStyle w:val="AucunA"/>
          <w:rFonts w:ascii="Arial" w:hAnsi="Arial" w:cs="Arial"/>
        </w:rPr>
        <w:t xml:space="preserve">aménagement joint en annexe. </w:t>
      </w:r>
    </w:p>
    <w:p w14:paraId="64EA2049" w14:textId="1F70A201" w:rsidR="006F5B8C" w:rsidRPr="00030CD6" w:rsidRDefault="4D35A816" w:rsidP="0066211F">
      <w:pPr>
        <w:jc w:val="both"/>
        <w:rPr>
          <w:rFonts w:ascii="Arial" w:hAnsi="Arial" w:cs="Arial"/>
        </w:rPr>
      </w:pPr>
      <w:r w:rsidRPr="0A568166">
        <w:rPr>
          <w:rFonts w:ascii="Arial" w:hAnsi="Arial" w:cs="Arial"/>
        </w:rPr>
        <w:t>Caisson meubles bas et hauts, tablettes intérieures réglables tous les 24 mm seront en panneaux mélaminés épaisseur de 19 mm.</w:t>
      </w:r>
    </w:p>
    <w:p w14:paraId="04E58BB5" w14:textId="77777777" w:rsidR="006F5B8C" w:rsidRPr="00030CD6" w:rsidRDefault="006F5B8C" w:rsidP="0066211F">
      <w:pPr>
        <w:jc w:val="both"/>
        <w:rPr>
          <w:rFonts w:ascii="Arial" w:hAnsi="Arial" w:cs="Arial"/>
        </w:rPr>
      </w:pPr>
      <w:r w:rsidRPr="00030CD6">
        <w:rPr>
          <w:rFonts w:ascii="Arial" w:hAnsi="Arial" w:cs="Arial"/>
        </w:rPr>
        <w:t>Les façades et parois latérales seront réalisées en panneaux 3 plis. Finition vernis polyuréthane mat à la charge du titulaire du marché.</w:t>
      </w:r>
    </w:p>
    <w:p w14:paraId="752D438A" w14:textId="5D7D84D6" w:rsidR="006F5B8C" w:rsidRPr="00030CD6" w:rsidRDefault="006F5B8C" w:rsidP="0066211F">
      <w:pPr>
        <w:pStyle w:val="CorpsA"/>
        <w:ind w:left="0"/>
        <w:jc w:val="both"/>
        <w:rPr>
          <w:rStyle w:val="AucunA"/>
          <w:rFonts w:ascii="Arial" w:hAnsi="Arial" w:cs="Arial"/>
        </w:rPr>
      </w:pPr>
      <w:r w:rsidRPr="00030CD6">
        <w:rPr>
          <w:rStyle w:val="AucunA"/>
          <w:rFonts w:ascii="Arial" w:hAnsi="Arial" w:cs="Arial"/>
        </w:rPr>
        <w:t>Les modules suspendus seront é</w:t>
      </w:r>
      <w:r w:rsidR="003050EA">
        <w:rPr>
          <w:rStyle w:val="AucunA"/>
          <w:rFonts w:ascii="Arial" w:hAnsi="Arial" w:cs="Arial"/>
        </w:rPr>
        <w:t xml:space="preserve">quipés </w:t>
      </w:r>
      <w:r w:rsidRPr="00030CD6">
        <w:rPr>
          <w:rStyle w:val="AucunA"/>
          <w:rFonts w:ascii="Arial" w:hAnsi="Arial" w:cs="Arial"/>
        </w:rPr>
        <w:t>d’</w:t>
      </w:r>
      <w:r w:rsidR="003050EA">
        <w:rPr>
          <w:rStyle w:val="AucunA"/>
          <w:rFonts w:ascii="Arial" w:hAnsi="Arial" w:cs="Arial"/>
        </w:rPr>
        <w:t xml:space="preserve">étagères </w:t>
      </w:r>
      <w:r w:rsidRPr="00030CD6">
        <w:rPr>
          <w:rStyle w:val="AucunA"/>
          <w:rFonts w:ascii="Arial" w:hAnsi="Arial" w:cs="Arial"/>
        </w:rPr>
        <w:t>de 19 mm, amovibles tous les 25 mm. L</w:t>
      </w:r>
      <w:r w:rsidRPr="00030CD6">
        <w:rPr>
          <w:rStyle w:val="Aucun"/>
          <w:rFonts w:ascii="Arial" w:hAnsi="Arial" w:cs="Arial"/>
          <w:rtl/>
          <w:lang w:val="ar-SA"/>
        </w:rPr>
        <w:t>’</w:t>
      </w:r>
      <w:r w:rsidRPr="00030CD6">
        <w:rPr>
          <w:rStyle w:val="AucunA"/>
          <w:rFonts w:ascii="Arial" w:hAnsi="Arial" w:cs="Arial"/>
        </w:rPr>
        <w:t>ouverture se réalisera par un débord des façades en partie basse de 25 mm. Ces 3 modules devront se fermer par une serrure à clés</w:t>
      </w:r>
    </w:p>
    <w:p w14:paraId="64850C74" w14:textId="3F63E6A1" w:rsidR="006F5B8C" w:rsidRPr="00030CD6" w:rsidRDefault="006F5B8C" w:rsidP="0066211F">
      <w:pPr>
        <w:pStyle w:val="CorpsA"/>
        <w:ind w:left="0"/>
        <w:jc w:val="both"/>
        <w:rPr>
          <w:rStyle w:val="AucunA"/>
          <w:rFonts w:ascii="Arial" w:hAnsi="Arial" w:cs="Arial"/>
          <w:highlight w:val="yellow"/>
        </w:rPr>
      </w:pPr>
      <w:r w:rsidRPr="7EC7D0A1">
        <w:rPr>
          <w:rStyle w:val="AucunA"/>
          <w:rFonts w:ascii="Arial" w:hAnsi="Arial" w:cs="Arial"/>
        </w:rPr>
        <w:t>L</w:t>
      </w:r>
      <w:r w:rsidRPr="7EC7D0A1">
        <w:rPr>
          <w:rStyle w:val="Aucun"/>
          <w:rFonts w:ascii="Arial" w:hAnsi="Arial" w:cs="Arial"/>
          <w:lang w:val="ar-SA"/>
        </w:rPr>
        <w:t>’</w:t>
      </w:r>
      <w:r w:rsidRPr="7EC7D0A1">
        <w:rPr>
          <w:rStyle w:val="AucunA"/>
          <w:rFonts w:ascii="Arial" w:hAnsi="Arial" w:cs="Arial"/>
        </w:rPr>
        <w:t xml:space="preserve">habillage complet de la niche intérieure avec un revêtement </w:t>
      </w:r>
      <w:r w:rsidR="00023938">
        <w:rPr>
          <w:rStyle w:val="AucunA"/>
          <w:rFonts w:ascii="Arial" w:hAnsi="Arial" w:cs="Arial"/>
        </w:rPr>
        <w:t xml:space="preserve">acoustique </w:t>
      </w:r>
      <w:r w:rsidR="00575231">
        <w:rPr>
          <w:rStyle w:val="AucunA"/>
          <w:rFonts w:ascii="Arial" w:hAnsi="Arial" w:cs="Arial"/>
        </w:rPr>
        <w:t>souple</w:t>
      </w:r>
      <w:r w:rsidR="002B6394">
        <w:rPr>
          <w:rStyle w:val="AucunA"/>
          <w:rFonts w:ascii="Arial" w:hAnsi="Arial" w:cs="Arial"/>
        </w:rPr>
        <w:t xml:space="preserve">, tendu </w:t>
      </w:r>
      <w:r w:rsidRPr="7EC7D0A1">
        <w:rPr>
          <w:rStyle w:val="AucunA"/>
          <w:rFonts w:ascii="Arial" w:hAnsi="Arial" w:cs="Arial"/>
        </w:rPr>
        <w:t>absorbant</w:t>
      </w:r>
      <w:r w:rsidR="00452D0A">
        <w:rPr>
          <w:rStyle w:val="AucunA"/>
          <w:rFonts w:ascii="Arial" w:hAnsi="Arial" w:cs="Arial"/>
        </w:rPr>
        <w:t xml:space="preserve">. </w:t>
      </w:r>
      <w:r w:rsidR="004C7923">
        <w:rPr>
          <w:rStyle w:val="AucunA"/>
          <w:rFonts w:ascii="Arial" w:hAnsi="Arial" w:cs="Arial"/>
        </w:rPr>
        <w:t xml:space="preserve">Le parement </w:t>
      </w:r>
      <w:r w:rsidR="00165623">
        <w:rPr>
          <w:rStyle w:val="AucunA"/>
          <w:rFonts w:ascii="Arial" w:hAnsi="Arial" w:cs="Arial"/>
        </w:rPr>
        <w:t>est constitué d’un tex</w:t>
      </w:r>
      <w:r w:rsidR="00692F60">
        <w:rPr>
          <w:rStyle w:val="AucunA"/>
          <w:rFonts w:ascii="Arial" w:hAnsi="Arial" w:cs="Arial"/>
        </w:rPr>
        <w:t>tile transonore</w:t>
      </w:r>
      <w:r w:rsidR="007C1C04">
        <w:rPr>
          <w:rStyle w:val="AucunA"/>
          <w:rFonts w:ascii="Arial" w:hAnsi="Arial" w:cs="Arial"/>
        </w:rPr>
        <w:t xml:space="preserve">, assemblé à </w:t>
      </w:r>
      <w:r w:rsidR="009B09C5">
        <w:rPr>
          <w:rStyle w:val="AucunA"/>
          <w:rFonts w:ascii="Arial" w:hAnsi="Arial" w:cs="Arial"/>
        </w:rPr>
        <w:t>une ouate tendue</w:t>
      </w:r>
      <w:r w:rsidR="004C6D63">
        <w:rPr>
          <w:rStyle w:val="AucunA"/>
          <w:rFonts w:ascii="Arial" w:hAnsi="Arial" w:cs="Arial"/>
        </w:rPr>
        <w:t xml:space="preserve"> devant un absorbant léger. </w:t>
      </w:r>
      <w:r w:rsidR="00690351">
        <w:rPr>
          <w:rStyle w:val="AucunA"/>
          <w:rFonts w:ascii="Arial" w:hAnsi="Arial" w:cs="Arial"/>
        </w:rPr>
        <w:t>Résistant au feu</w:t>
      </w:r>
      <w:r w:rsidR="0032082F">
        <w:rPr>
          <w:rStyle w:val="AucunA"/>
          <w:rFonts w:ascii="Arial" w:hAnsi="Arial" w:cs="Arial"/>
        </w:rPr>
        <w:t>, antistatique et anti-poussière</w:t>
      </w:r>
      <w:r w:rsidR="00522398">
        <w:rPr>
          <w:rStyle w:val="AucunA"/>
          <w:rFonts w:ascii="Arial" w:hAnsi="Arial" w:cs="Arial"/>
        </w:rPr>
        <w:t xml:space="preserve">. </w:t>
      </w:r>
      <w:r w:rsidR="00B82C3F">
        <w:rPr>
          <w:rStyle w:val="AucunA"/>
          <w:rFonts w:ascii="Arial" w:hAnsi="Arial" w:cs="Arial"/>
        </w:rPr>
        <w:t xml:space="preserve">Minimum 15 mm d’épaisseur. </w:t>
      </w:r>
      <w:r w:rsidRPr="00211F79">
        <w:rPr>
          <w:rStyle w:val="AucunA"/>
          <w:rFonts w:ascii="Arial" w:hAnsi="Arial" w:cs="Arial"/>
        </w:rPr>
        <w:t xml:space="preserve">Finition des tranches en L gainées de textile </w:t>
      </w:r>
      <w:r w:rsidR="00211F79" w:rsidRPr="00211F79">
        <w:rPr>
          <w:rStyle w:val="AucunA"/>
          <w:rFonts w:ascii="Arial" w:hAnsi="Arial" w:cs="Arial"/>
        </w:rPr>
        <w:t>acoustique.</w:t>
      </w:r>
    </w:p>
    <w:p w14:paraId="5F3B99C7" w14:textId="7E2A7BD8" w:rsidR="006F5B8C" w:rsidRPr="00865D5B" w:rsidRDefault="006F5B8C" w:rsidP="0066211F">
      <w:pPr>
        <w:pStyle w:val="CorpsA"/>
        <w:ind w:left="0"/>
        <w:jc w:val="both"/>
        <w:rPr>
          <w:rStyle w:val="Aucun"/>
          <w:rFonts w:ascii="Arial" w:hAnsi="Arial" w:cs="Arial"/>
        </w:rPr>
      </w:pPr>
      <w:r w:rsidRPr="00865D5B">
        <w:rPr>
          <w:rStyle w:val="AucunA"/>
          <w:rFonts w:ascii="Arial" w:hAnsi="Arial" w:cs="Arial"/>
        </w:rPr>
        <w:t>Une tablette fixe de 28 mm en finition 3 plis ou équivalent, servira de desserte et sera fixée à la structure du meuble à une hauteur de 920 mm, de dimensions 600 x 600 mm.</w:t>
      </w:r>
    </w:p>
    <w:p w14:paraId="0C8746C1" w14:textId="77777777" w:rsidR="006F5B8C" w:rsidRPr="00865D5B" w:rsidRDefault="006F5B8C" w:rsidP="0066211F">
      <w:pPr>
        <w:pStyle w:val="CorpsA"/>
        <w:ind w:left="0"/>
        <w:jc w:val="both"/>
        <w:rPr>
          <w:rFonts w:ascii="Arial" w:hAnsi="Arial" w:cs="Arial"/>
        </w:rPr>
      </w:pPr>
      <w:r w:rsidRPr="00865D5B">
        <w:rPr>
          <w:rStyle w:val="Aucun"/>
          <w:rFonts w:ascii="Arial" w:hAnsi="Arial" w:cs="Arial"/>
          <w:lang w:val="pt-PT"/>
        </w:rPr>
        <w:t xml:space="preserve">Un bac carré de récupération de papiers </w:t>
      </w:r>
      <w:r w:rsidRPr="00865D5B">
        <w:rPr>
          <w:rStyle w:val="AucunA"/>
          <w:rFonts w:ascii="Arial" w:hAnsi="Arial" w:cs="Arial"/>
        </w:rPr>
        <w:t>(pictogramme à fournir)  de dimensions 500 x 500 mm avec une hauteur hors tout de 850 mm, il sera monté en partie basse et sur 4 roulettes invisibles. Il est entièrement fabriqué en 3 plis de 19 mm ou équivalent</w:t>
      </w:r>
      <w:r w:rsidRPr="00865D5B">
        <w:rPr>
          <w:rFonts w:ascii="Arial" w:hAnsi="Arial" w:cs="Arial"/>
        </w:rPr>
        <w:t>.</w:t>
      </w:r>
    </w:p>
    <w:p w14:paraId="3CB21D53" w14:textId="77777777" w:rsidR="006F5B8C" w:rsidRPr="00030CD6" w:rsidRDefault="006F5B8C" w:rsidP="0066211F">
      <w:pPr>
        <w:pStyle w:val="CorpsA"/>
        <w:ind w:left="0"/>
        <w:jc w:val="both"/>
        <w:rPr>
          <w:rFonts w:ascii="Arial" w:hAnsi="Arial" w:cs="Arial"/>
        </w:rPr>
      </w:pPr>
      <w:r w:rsidRPr="00030CD6">
        <w:rPr>
          <w:rStyle w:val="Aucun"/>
          <w:rFonts w:ascii="Arial" w:hAnsi="Arial" w:cs="Arial"/>
          <w:lang w:val="it-IT"/>
        </w:rPr>
        <w:t>Coloris</w:t>
      </w:r>
      <w:r w:rsidRPr="00030CD6">
        <w:rPr>
          <w:rStyle w:val="AucunA"/>
          <w:rFonts w:ascii="Arial" w:hAnsi="Arial" w:cs="Arial"/>
        </w:rPr>
        <w:t> : Les façades de référence au choix de la Maîtrise d’œuvre</w:t>
      </w:r>
    </w:p>
    <w:p w14:paraId="181BD05F" w14:textId="34947E24" w:rsidR="006F5B8C" w:rsidRPr="00030CD6" w:rsidRDefault="006F5B8C" w:rsidP="0066211F">
      <w:pPr>
        <w:jc w:val="both"/>
        <w:rPr>
          <w:rFonts w:ascii="Arial" w:hAnsi="Arial" w:cs="Arial"/>
        </w:rPr>
      </w:pPr>
      <w:r w:rsidRPr="1D0E2FEE">
        <w:rPr>
          <w:rFonts w:ascii="Arial" w:hAnsi="Arial" w:cs="Arial"/>
          <w:color w:val="000000" w:themeColor="text1"/>
        </w:rPr>
        <w:t>Finition vernis polyuréthane mat</w:t>
      </w:r>
      <w:r w:rsidRPr="1D0E2FEE">
        <w:rPr>
          <w:rFonts w:ascii="Arial" w:hAnsi="Arial" w:cs="Arial"/>
        </w:rPr>
        <w:t xml:space="preserve"> à la charge du titulaire du marché.</w:t>
      </w:r>
    </w:p>
    <w:p w14:paraId="7E159078" w14:textId="77777777" w:rsidR="006F5B8C" w:rsidRPr="00030CD6" w:rsidRDefault="006F5B8C" w:rsidP="0066211F">
      <w:pPr>
        <w:pStyle w:val="Corpsdetexte"/>
        <w:rPr>
          <w:rFonts w:ascii="Arial" w:hAnsi="Arial" w:cs="Arial"/>
          <w:sz w:val="20"/>
          <w:szCs w:val="20"/>
        </w:rPr>
      </w:pPr>
      <w:r w:rsidRPr="00030CD6">
        <w:rPr>
          <w:rStyle w:val="Aucun"/>
          <w:rFonts w:ascii="Arial" w:hAnsi="Arial" w:cs="Arial"/>
          <w:sz w:val="20"/>
          <w:szCs w:val="20"/>
        </w:rPr>
        <w:t>Les visseries et accessoires de quincaillerie seront impérativement en acier inoxydable, les systèmes d’assemblage et de fixation seront dans la mesure du possible cachés.</w:t>
      </w:r>
    </w:p>
    <w:p w14:paraId="1C544222" w14:textId="3943BC76" w:rsidR="006F5B8C" w:rsidRPr="00030CD6" w:rsidRDefault="006F5B8C" w:rsidP="0066211F">
      <w:pPr>
        <w:pStyle w:val="CorpsA"/>
        <w:ind w:left="0"/>
        <w:jc w:val="both"/>
        <w:rPr>
          <w:rFonts w:ascii="Arial" w:hAnsi="Arial" w:cs="Arial"/>
        </w:rPr>
      </w:pPr>
      <w:r w:rsidRPr="1D0E2FEE">
        <w:rPr>
          <w:rStyle w:val="AucunA"/>
          <w:rFonts w:ascii="Arial" w:hAnsi="Arial" w:cs="Arial"/>
        </w:rPr>
        <w:t>Toutes ces adaptations seront définies à l</w:t>
      </w:r>
      <w:r w:rsidRPr="1D0E2FEE">
        <w:rPr>
          <w:rStyle w:val="Aucun"/>
          <w:rFonts w:ascii="Arial" w:hAnsi="Arial" w:cs="Arial"/>
          <w:lang w:val="ar-SA"/>
        </w:rPr>
        <w:t>’</w:t>
      </w:r>
      <w:r w:rsidRPr="1D0E2FEE">
        <w:rPr>
          <w:rStyle w:val="AucunA"/>
          <w:rFonts w:ascii="Arial" w:hAnsi="Arial" w:cs="Arial"/>
        </w:rPr>
        <w:t>avancement de validation entre la Maîtrise d</w:t>
      </w:r>
      <w:r w:rsidRPr="1D0E2FEE">
        <w:rPr>
          <w:rStyle w:val="Aucun"/>
          <w:rFonts w:ascii="Arial" w:hAnsi="Arial" w:cs="Arial"/>
          <w:lang w:val="ar-SA"/>
        </w:rPr>
        <w:t>’</w:t>
      </w:r>
      <w:r w:rsidRPr="1D0E2FEE">
        <w:rPr>
          <w:rStyle w:val="AucunA"/>
          <w:rFonts w:ascii="Arial" w:hAnsi="Arial" w:cs="Arial"/>
        </w:rPr>
        <w:t>Ouvrage et l</w:t>
      </w:r>
      <w:r w:rsidRPr="1D0E2FEE">
        <w:rPr>
          <w:rStyle w:val="Aucun"/>
          <w:rFonts w:ascii="Arial" w:hAnsi="Arial" w:cs="Arial"/>
          <w:lang w:val="ar-SA"/>
        </w:rPr>
        <w:t>’</w:t>
      </w:r>
      <w:r w:rsidRPr="1D0E2FEE">
        <w:rPr>
          <w:rStyle w:val="AucunA"/>
          <w:rFonts w:ascii="Arial" w:hAnsi="Arial" w:cs="Arial"/>
        </w:rPr>
        <w:t>entreprise attributaire du présent lot suivant les éventuelles corrections de plans qui seront fournis.</w:t>
      </w:r>
    </w:p>
    <w:p w14:paraId="51EEE03C" w14:textId="3942736B" w:rsidR="005C4C38" w:rsidRDefault="006F5B8C" w:rsidP="0066211F">
      <w:pPr>
        <w:pStyle w:val="CorpsA"/>
        <w:ind w:left="0"/>
        <w:jc w:val="both"/>
        <w:rPr>
          <w:rStyle w:val="Aucun"/>
          <w:color w:val="FF0000"/>
        </w:rPr>
      </w:pPr>
      <w:r w:rsidRPr="00DB05E3">
        <w:rPr>
          <w:rStyle w:val="Aucun"/>
          <w:rFonts w:ascii="Arial" w:eastAsia="Arial Unicode MS" w:hAnsi="Arial" w:cs="Arial"/>
        </w:rPr>
        <w:t xml:space="preserve">Dimensions &amp; Localisation : selon plan de repérage et carnet de </w:t>
      </w:r>
      <w:r w:rsidRPr="00236B1D">
        <w:rPr>
          <w:rStyle w:val="Aucun"/>
          <w:rFonts w:ascii="Arial" w:eastAsia="Arial Unicode MS" w:hAnsi="Arial" w:cs="Arial"/>
          <w:color w:val="auto"/>
        </w:rPr>
        <w:t xml:space="preserve">détails </w:t>
      </w:r>
      <w:r w:rsidRPr="00236B1D">
        <w:rPr>
          <w:rStyle w:val="Aucun"/>
          <w:rFonts w:ascii="Arial" w:eastAsia="Arial Unicode MS" w:hAnsi="Arial" w:cs="Arial"/>
          <w:b/>
          <w:bCs/>
          <w:color w:val="auto"/>
        </w:rPr>
        <w:t>(A6)</w:t>
      </w:r>
    </w:p>
    <w:p w14:paraId="23ECBA8C" w14:textId="3942736B" w:rsidR="005C4C38" w:rsidRPr="00236B1D" w:rsidRDefault="006F5B8C" w:rsidP="0066211F">
      <w:pPr>
        <w:pStyle w:val="CorpsA"/>
        <w:ind w:left="0"/>
        <w:jc w:val="both"/>
        <w:rPr>
          <w:rStyle w:val="Aucun"/>
          <w:i/>
          <w:iCs/>
          <w:color w:val="auto"/>
        </w:rPr>
      </w:pPr>
      <w:r w:rsidRPr="00236B1D">
        <w:rPr>
          <w:i/>
          <w:iCs/>
          <w:noProof/>
          <w:color w:val="auto"/>
          <w14:textOutline w14:w="0" w14:cap="rnd" w14:cmpd="sng" w14:algn="ctr">
            <w14:noFill/>
            <w14:prstDash w14:val="solid"/>
            <w14:bevel/>
          </w14:textOutline>
        </w:rPr>
        <w:t xml:space="preserve"> </w:t>
      </w:r>
      <w:r w:rsidR="005C4C38" w:rsidRPr="00236B1D">
        <w:rPr>
          <w:i/>
          <w:iCs/>
          <w:noProof/>
          <w:color w:val="auto"/>
          <w14:textOutline w14:w="0" w14:cap="rnd" w14:cmpd="sng" w14:algn="ctr">
            <w14:noFill/>
            <w14:prstDash w14:val="solid"/>
            <w14:bevel/>
          </w14:textOutline>
        </w:rPr>
        <w:t>*</w:t>
      </w:r>
      <w:r w:rsidR="005C4C38" w:rsidRPr="00236B1D">
        <w:rPr>
          <w:rStyle w:val="Aucun"/>
          <w:i/>
          <w:iCs/>
          <w:color w:val="auto"/>
        </w:rPr>
        <w:t xml:space="preserve"> Les quantités sont indiqués sur le CRF</w:t>
      </w:r>
    </w:p>
    <w:p w14:paraId="6779D39D" w14:textId="4BBD53BE" w:rsidR="006F5B8C" w:rsidRDefault="006F5B8C" w:rsidP="006F5B8C">
      <w:pPr>
        <w:pStyle w:val="CorpsA"/>
        <w:ind w:left="0"/>
        <w:rPr>
          <w:rStyle w:val="Aucun"/>
          <w:rFonts w:eastAsia="Arial Unicode MS"/>
          <w:color w:val="FF0000"/>
          <w:u w:color="FF0000"/>
        </w:rPr>
      </w:pPr>
      <w:r>
        <w:rPr>
          <w:noProof/>
          <w:color w:val="FF0000"/>
          <w:u w:color="FF0000"/>
          <w14:textOutline w14:w="0" w14:cap="rnd" w14:cmpd="sng" w14:algn="ctr">
            <w14:noFill/>
            <w14:prstDash w14:val="solid"/>
            <w14:bevel/>
          </w14:textOutline>
        </w:rPr>
        <w:drawing>
          <wp:inline distT="0" distB="0" distL="0" distR="0" wp14:anchorId="3B607380" wp14:editId="6C81B191">
            <wp:extent cx="2599452" cy="26384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opy 4 A6.jpg"/>
                    <pic:cNvPicPr/>
                  </pic:nvPicPr>
                  <pic:blipFill rotWithShape="1">
                    <a:blip r:embed="rId18">
                      <a:extLst>
                        <a:ext uri="{28A0092B-C50C-407E-A947-70E740481C1C}">
                          <a14:useLocalDpi xmlns:a14="http://schemas.microsoft.com/office/drawing/2010/main" val="0"/>
                        </a:ext>
                      </a:extLst>
                    </a:blip>
                    <a:srcRect l="24363" t="20950" r="38204" b="10708"/>
                    <a:stretch/>
                  </pic:blipFill>
                  <pic:spPr bwMode="auto">
                    <a:xfrm>
                      <a:off x="0" y="0"/>
                      <a:ext cx="2601756" cy="2640764"/>
                    </a:xfrm>
                    <a:prstGeom prst="rect">
                      <a:avLst/>
                    </a:prstGeom>
                    <a:ln>
                      <a:noFill/>
                    </a:ln>
                    <a:extLst>
                      <a:ext uri="{53640926-AAD7-44D8-BBD7-CCE9431645EC}">
                        <a14:shadowObscured xmlns:a14="http://schemas.microsoft.com/office/drawing/2010/main"/>
                      </a:ext>
                    </a:extLst>
                  </pic:spPr>
                </pic:pic>
              </a:graphicData>
            </a:graphic>
          </wp:inline>
        </w:drawing>
      </w:r>
    </w:p>
    <w:p w14:paraId="47B80FE4" w14:textId="77777777" w:rsidR="006F5B8C" w:rsidRPr="00F94D1C" w:rsidRDefault="006F5B8C" w:rsidP="006F5B8C">
      <w:pPr>
        <w:pStyle w:val="CorpsA"/>
        <w:ind w:left="0"/>
        <w:rPr>
          <w:rStyle w:val="Aucun"/>
          <w:color w:val="FF0000"/>
          <w:u w:color="FF0000"/>
        </w:rPr>
      </w:pPr>
    </w:p>
    <w:p w14:paraId="7620AC26" w14:textId="77777777" w:rsidR="00D71B80" w:rsidRDefault="00D71B80" w:rsidP="00D71B80">
      <w:pPr>
        <w:pStyle w:val="Titre2"/>
        <w:numPr>
          <w:ilvl w:val="0"/>
          <w:numId w:val="0"/>
        </w:numPr>
        <w:rPr>
          <w:rStyle w:val="Aucun"/>
          <w:rFonts w:eastAsia="Arial Unicode MS" w:cs="Arial Unicode MS"/>
        </w:rPr>
      </w:pPr>
      <w:bookmarkStart w:id="20" w:name="_Toc192599464"/>
    </w:p>
    <w:p w14:paraId="1316A6ED" w14:textId="77777777" w:rsidR="00D71B80" w:rsidRDefault="00D71B80" w:rsidP="00D71B80">
      <w:pPr>
        <w:pStyle w:val="Titre2"/>
        <w:numPr>
          <w:ilvl w:val="0"/>
          <w:numId w:val="0"/>
        </w:numPr>
        <w:rPr>
          <w:rStyle w:val="Aucun"/>
          <w:rFonts w:eastAsia="Arial Unicode MS" w:cs="Arial Unicode MS"/>
        </w:rPr>
      </w:pPr>
    </w:p>
    <w:p w14:paraId="7B468035" w14:textId="31CFFC81" w:rsidR="006F5B8C" w:rsidRPr="00250E28" w:rsidRDefault="006F5B8C" w:rsidP="00D71B80">
      <w:pPr>
        <w:pStyle w:val="Titre2"/>
        <w:numPr>
          <w:ilvl w:val="0"/>
          <w:numId w:val="0"/>
        </w:numPr>
        <w:rPr>
          <w:rFonts w:eastAsia="Arial Unicode MS" w:cs="Arial Unicode MS"/>
        </w:rPr>
      </w:pPr>
      <w:r w:rsidRPr="1D0E2FEE">
        <w:rPr>
          <w:rStyle w:val="Aucun"/>
          <w:rFonts w:eastAsia="Arial Unicode MS" w:cs="Arial Unicode MS"/>
        </w:rPr>
        <w:t xml:space="preserve">Meuble copieur avec absorbant acoustique 5 éléments </w:t>
      </w:r>
      <w:r w:rsidR="641D9D4D" w:rsidRPr="1D0E2FEE">
        <w:rPr>
          <w:rStyle w:val="Aucun"/>
          <w:rFonts w:eastAsia="Arial Unicode MS" w:cs="Arial Unicode MS"/>
        </w:rPr>
        <w:t>- Aile A R+2 et Aile B R+1</w:t>
      </w:r>
      <w:r w:rsidRPr="1D0E2FEE">
        <w:rPr>
          <w:rStyle w:val="Aucun"/>
          <w:rFonts w:eastAsia="Arial Unicode MS" w:cs="Arial Unicode MS"/>
        </w:rPr>
        <w:t>(A7)</w:t>
      </w:r>
      <w:bookmarkEnd w:id="20"/>
    </w:p>
    <w:p w14:paraId="6171E8AB" w14:textId="21B102BE" w:rsidR="006F5B8C" w:rsidRPr="00DB05E3" w:rsidRDefault="006F5B8C" w:rsidP="006F5B8C">
      <w:pPr>
        <w:pStyle w:val="CorpsA"/>
        <w:ind w:left="0"/>
        <w:rPr>
          <w:rFonts w:ascii="Arial" w:hAnsi="Arial" w:cs="Arial"/>
        </w:rPr>
      </w:pPr>
      <w:r w:rsidRPr="1D0E2FEE">
        <w:rPr>
          <w:rStyle w:val="AucunA"/>
          <w:rFonts w:ascii="Arial" w:hAnsi="Arial" w:cs="Arial"/>
        </w:rPr>
        <w:t>Idem descriptif meuble 4 éléments</w:t>
      </w:r>
      <w:r w:rsidR="2739F180" w:rsidRPr="1D0E2FEE">
        <w:rPr>
          <w:rStyle w:val="AucunA"/>
          <w:rFonts w:ascii="Arial" w:hAnsi="Arial" w:cs="Arial"/>
        </w:rPr>
        <w:t xml:space="preserve"> précédent</w:t>
      </w:r>
      <w:r w:rsidRPr="1D0E2FEE">
        <w:rPr>
          <w:rStyle w:val="AucunA"/>
          <w:rFonts w:ascii="Arial" w:hAnsi="Arial" w:cs="Arial"/>
        </w:rPr>
        <w:t>.</w:t>
      </w:r>
    </w:p>
    <w:p w14:paraId="4C3C29B7" w14:textId="2573D588" w:rsidR="005C4C38" w:rsidRDefault="006F5B8C" w:rsidP="1D0E2FEE">
      <w:pPr>
        <w:pStyle w:val="CorpsA"/>
        <w:ind w:left="0"/>
        <w:rPr>
          <w:rStyle w:val="Aucun"/>
          <w:color w:val="FF0000"/>
        </w:rPr>
      </w:pPr>
      <w:r w:rsidRPr="1D0E2FEE">
        <w:rPr>
          <w:rStyle w:val="Aucun"/>
          <w:rFonts w:ascii="Arial" w:eastAsia="Arial Unicode MS" w:hAnsi="Arial" w:cs="Arial"/>
        </w:rPr>
        <w:t xml:space="preserve">Dimensions &amp; Localisation : selon plan de repérage et carnet de </w:t>
      </w:r>
      <w:r w:rsidRPr="00D71B80">
        <w:rPr>
          <w:rStyle w:val="Aucun"/>
          <w:rFonts w:ascii="Arial" w:eastAsia="Arial Unicode MS" w:hAnsi="Arial" w:cs="Arial"/>
          <w:color w:val="auto"/>
        </w:rPr>
        <w:t xml:space="preserve">détails </w:t>
      </w:r>
      <w:r w:rsidRPr="00D71B80">
        <w:rPr>
          <w:rStyle w:val="Aucun"/>
          <w:rFonts w:ascii="Arial" w:eastAsia="Arial Unicode MS" w:hAnsi="Arial" w:cs="Arial"/>
          <w:b/>
          <w:bCs/>
          <w:color w:val="auto"/>
        </w:rPr>
        <w:t>(A7)</w:t>
      </w:r>
      <w:r w:rsidR="005C4C38" w:rsidRPr="00D71B80">
        <w:rPr>
          <w:rStyle w:val="Aucun"/>
          <w:rFonts w:ascii="Arial" w:eastAsia="Arial Unicode MS" w:hAnsi="Arial" w:cs="Arial"/>
          <w:b/>
          <w:bCs/>
          <w:color w:val="auto"/>
        </w:rPr>
        <w:t xml:space="preserve"> </w:t>
      </w:r>
    </w:p>
    <w:p w14:paraId="7B8EDDF6" w14:textId="2D47491D" w:rsidR="005C4C38" w:rsidRPr="00D71B80" w:rsidRDefault="005C4C38" w:rsidP="005C4C38">
      <w:pPr>
        <w:pStyle w:val="CorpsA"/>
        <w:ind w:left="0"/>
        <w:rPr>
          <w:rStyle w:val="Aucun"/>
          <w:i/>
          <w:iCs/>
          <w:color w:val="auto"/>
        </w:rPr>
      </w:pPr>
      <w:r w:rsidRPr="00D71B80">
        <w:rPr>
          <w:rStyle w:val="Aucun"/>
          <w:i/>
          <w:iCs/>
          <w:color w:val="auto"/>
        </w:rPr>
        <w:t>Les quantités sont indiqués sur le CRF</w:t>
      </w:r>
    </w:p>
    <w:p w14:paraId="69F7E10E" w14:textId="32E631A9" w:rsidR="006F5B8C" w:rsidRPr="00DB05E3" w:rsidRDefault="006F5B8C" w:rsidP="006F5B8C">
      <w:pPr>
        <w:pStyle w:val="CorpsA"/>
        <w:ind w:left="0"/>
        <w:rPr>
          <w:rFonts w:ascii="Arial" w:hAnsi="Arial" w:cs="Arial"/>
        </w:rPr>
      </w:pPr>
    </w:p>
    <w:p w14:paraId="6581B65E" w14:textId="77777777" w:rsidR="006F5B8C" w:rsidRDefault="006F5B8C" w:rsidP="006F5B8C">
      <w:pPr>
        <w:pStyle w:val="CorpsA"/>
        <w:ind w:left="0"/>
        <w:rPr>
          <w:rStyle w:val="Aucun"/>
          <w:rFonts w:eastAsia="Arial Unicode MS" w:cs="Arial Unicode MS"/>
        </w:rPr>
      </w:pPr>
      <w:r>
        <w:rPr>
          <w:noProof/>
          <w14:textOutline w14:w="0" w14:cap="rnd" w14:cmpd="sng" w14:algn="ctr">
            <w14:noFill/>
            <w14:prstDash w14:val="solid"/>
            <w14:bevel/>
          </w14:textOutline>
        </w:rPr>
        <w:drawing>
          <wp:inline distT="0" distB="0" distL="0" distR="0" wp14:anchorId="592BFBA7" wp14:editId="07622397">
            <wp:extent cx="3019425" cy="2879313"/>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opy 5 A7.jpg"/>
                    <pic:cNvPicPr/>
                  </pic:nvPicPr>
                  <pic:blipFill rotWithShape="1">
                    <a:blip r:embed="rId19" cstate="print">
                      <a:extLst>
                        <a:ext uri="{28A0092B-C50C-407E-A947-70E740481C1C}">
                          <a14:useLocalDpi xmlns:a14="http://schemas.microsoft.com/office/drawing/2010/main" val="0"/>
                        </a:ext>
                      </a:extLst>
                    </a:blip>
                    <a:srcRect l="25626" t="18365" r="31729" b="8488"/>
                    <a:stretch/>
                  </pic:blipFill>
                  <pic:spPr bwMode="auto">
                    <a:xfrm>
                      <a:off x="0" y="0"/>
                      <a:ext cx="3043832" cy="2902588"/>
                    </a:xfrm>
                    <a:prstGeom prst="rect">
                      <a:avLst/>
                    </a:prstGeom>
                    <a:ln>
                      <a:noFill/>
                    </a:ln>
                    <a:extLst>
                      <a:ext uri="{53640926-AAD7-44D8-BBD7-CCE9431645EC}">
                        <a14:shadowObscured xmlns:a14="http://schemas.microsoft.com/office/drawing/2010/main"/>
                      </a:ext>
                    </a:extLst>
                  </pic:spPr>
                </pic:pic>
              </a:graphicData>
            </a:graphic>
          </wp:inline>
        </w:drawing>
      </w:r>
      <w:bookmarkStart w:id="21" w:name="_Toc19"/>
    </w:p>
    <w:p w14:paraId="02C9D638" w14:textId="77777777" w:rsidR="00D71B80" w:rsidRDefault="00D71B80" w:rsidP="00D71B80">
      <w:pPr>
        <w:pStyle w:val="Titre2"/>
        <w:numPr>
          <w:ilvl w:val="0"/>
          <w:numId w:val="0"/>
        </w:numPr>
        <w:rPr>
          <w:rStyle w:val="Aucun"/>
          <w:rFonts w:eastAsia="Arial Unicode MS" w:cs="Arial Unicode MS"/>
        </w:rPr>
      </w:pPr>
      <w:bookmarkStart w:id="22" w:name="_Toc192599465"/>
    </w:p>
    <w:p w14:paraId="11873EB7" w14:textId="77777777" w:rsidR="004409A1" w:rsidRDefault="004409A1" w:rsidP="004409A1">
      <w:pPr>
        <w:rPr>
          <w:rFonts w:eastAsia="Arial Unicode MS"/>
        </w:rPr>
      </w:pPr>
    </w:p>
    <w:p w14:paraId="45F3F1C2" w14:textId="77777777" w:rsidR="004409A1" w:rsidRDefault="004409A1" w:rsidP="004409A1">
      <w:pPr>
        <w:rPr>
          <w:rFonts w:eastAsia="Arial Unicode MS"/>
        </w:rPr>
      </w:pPr>
    </w:p>
    <w:p w14:paraId="62E4CE77" w14:textId="77777777" w:rsidR="004409A1" w:rsidRDefault="004409A1" w:rsidP="004409A1">
      <w:pPr>
        <w:rPr>
          <w:rFonts w:eastAsia="Arial Unicode MS"/>
        </w:rPr>
      </w:pPr>
    </w:p>
    <w:p w14:paraId="7FFC2F8C" w14:textId="77777777" w:rsidR="004409A1" w:rsidRDefault="004409A1" w:rsidP="004409A1">
      <w:pPr>
        <w:rPr>
          <w:rFonts w:eastAsia="Arial Unicode MS"/>
        </w:rPr>
      </w:pPr>
    </w:p>
    <w:p w14:paraId="445ED7E3" w14:textId="77777777" w:rsidR="004409A1" w:rsidRDefault="004409A1" w:rsidP="004409A1">
      <w:pPr>
        <w:rPr>
          <w:rFonts w:eastAsia="Arial Unicode MS"/>
        </w:rPr>
      </w:pPr>
    </w:p>
    <w:p w14:paraId="4CDF64BA" w14:textId="77777777" w:rsidR="004409A1" w:rsidRDefault="004409A1" w:rsidP="004409A1">
      <w:pPr>
        <w:rPr>
          <w:rFonts w:eastAsia="Arial Unicode MS"/>
        </w:rPr>
      </w:pPr>
    </w:p>
    <w:p w14:paraId="63348130" w14:textId="77777777" w:rsidR="004409A1" w:rsidRPr="006C2FEB" w:rsidRDefault="004409A1" w:rsidP="006C2FEB">
      <w:pPr>
        <w:rPr>
          <w:rFonts w:eastAsia="Arial Unicode MS"/>
        </w:rPr>
      </w:pPr>
    </w:p>
    <w:p w14:paraId="1718CA86" w14:textId="77777777" w:rsidR="00AF5379" w:rsidRDefault="00AF5379" w:rsidP="00D71B80">
      <w:pPr>
        <w:pStyle w:val="Titre2"/>
        <w:numPr>
          <w:ilvl w:val="0"/>
          <w:numId w:val="0"/>
        </w:numPr>
        <w:rPr>
          <w:rStyle w:val="Aucun"/>
          <w:rFonts w:eastAsia="Arial Unicode MS" w:cs="Arial Unicode MS"/>
        </w:rPr>
      </w:pPr>
    </w:p>
    <w:p w14:paraId="5B20C4AA" w14:textId="77807BC2" w:rsidR="006F5B8C" w:rsidRDefault="006F5B8C" w:rsidP="00D71B80">
      <w:pPr>
        <w:pStyle w:val="Titre2"/>
        <w:numPr>
          <w:ilvl w:val="0"/>
          <w:numId w:val="0"/>
        </w:numPr>
        <w:rPr>
          <w:rStyle w:val="Aucun"/>
          <w:rFonts w:eastAsia="Arial Unicode MS" w:cs="Arial Unicode MS"/>
        </w:rPr>
      </w:pPr>
      <w:r>
        <w:rPr>
          <w:rStyle w:val="Aucun"/>
          <w:rFonts w:eastAsia="Arial Unicode MS" w:cs="Arial Unicode MS"/>
        </w:rPr>
        <w:t>Habillage armoires bas</w:t>
      </w:r>
      <w:bookmarkEnd w:id="21"/>
      <w:r>
        <w:rPr>
          <w:rStyle w:val="Aucun"/>
          <w:rFonts w:eastAsia="Arial Unicode MS" w:cs="Arial Unicode MS"/>
        </w:rPr>
        <w:t>ses + jardinière (A8)</w:t>
      </w:r>
      <w:bookmarkEnd w:id="22"/>
    </w:p>
    <w:p w14:paraId="1325A3EC" w14:textId="77777777" w:rsidR="006F5B8C" w:rsidRPr="006578AA" w:rsidRDefault="006F5B8C" w:rsidP="006F5B8C">
      <w:pPr>
        <w:pStyle w:val="CorpsA"/>
      </w:pPr>
    </w:p>
    <w:p w14:paraId="260E595F" w14:textId="2D478AD7" w:rsidR="006F5B8C" w:rsidRPr="00DB05E3" w:rsidRDefault="006F5B8C" w:rsidP="0066211F">
      <w:pPr>
        <w:pStyle w:val="Corpsdetexte"/>
        <w:rPr>
          <w:rStyle w:val="Aucun"/>
          <w:rFonts w:ascii="Arial" w:hAnsi="Arial" w:cs="Arial"/>
          <w:sz w:val="20"/>
          <w:szCs w:val="20"/>
        </w:rPr>
      </w:pPr>
      <w:r w:rsidRPr="1D0E2FEE">
        <w:rPr>
          <w:rStyle w:val="Aucun"/>
          <w:rFonts w:ascii="Arial" w:hAnsi="Arial" w:cs="Arial"/>
          <w:sz w:val="20"/>
          <w:szCs w:val="20"/>
        </w:rPr>
        <w:t xml:space="preserve">Fourniture et pose d’un habillage et jardinière sur armoires basses existantes (L:1200 x P:430 x H:1020mm) en panneaux 3 plis, d’une épaisseur de 28 mm </w:t>
      </w:r>
    </w:p>
    <w:p w14:paraId="0F8753AD" w14:textId="0E255C60" w:rsidR="006F5B8C" w:rsidRPr="00DB05E3" w:rsidRDefault="006F5B8C" w:rsidP="0066211F">
      <w:pPr>
        <w:pStyle w:val="Corpsdetexte"/>
        <w:rPr>
          <w:rStyle w:val="AucunA"/>
          <w:rFonts w:ascii="Arial" w:hAnsi="Arial" w:cs="Arial"/>
          <w:sz w:val="20"/>
          <w:szCs w:val="20"/>
        </w:rPr>
      </w:pPr>
      <w:r w:rsidRPr="1D0E2FEE">
        <w:rPr>
          <w:rStyle w:val="AucunA"/>
          <w:rFonts w:ascii="Arial" w:hAnsi="Arial" w:cs="Arial"/>
          <w:sz w:val="20"/>
          <w:szCs w:val="20"/>
        </w:rPr>
        <w:t>L’arrière du rangement sera habillé en tasseaux de bois et le fond est garni par un revêtement en feutrine</w:t>
      </w:r>
      <w:r w:rsidR="61BACD98" w:rsidRPr="1D0E2FEE">
        <w:rPr>
          <w:rStyle w:val="AucunA"/>
          <w:rFonts w:ascii="Arial" w:hAnsi="Arial" w:cs="Arial"/>
          <w:sz w:val="20"/>
          <w:szCs w:val="20"/>
        </w:rPr>
        <w:t xml:space="preserve">, avec ouverture </w:t>
      </w:r>
      <w:r w:rsidR="003F2855" w:rsidRPr="1D0E2FEE">
        <w:rPr>
          <w:rStyle w:val="AucunA"/>
          <w:rFonts w:ascii="Arial" w:hAnsi="Arial" w:cs="Arial"/>
          <w:sz w:val="20"/>
          <w:szCs w:val="20"/>
        </w:rPr>
        <w:t>des</w:t>
      </w:r>
      <w:r w:rsidR="61BACD98" w:rsidRPr="1D0E2FEE">
        <w:rPr>
          <w:rStyle w:val="AucunA"/>
          <w:rFonts w:ascii="Arial" w:hAnsi="Arial" w:cs="Arial"/>
          <w:sz w:val="20"/>
          <w:szCs w:val="20"/>
        </w:rPr>
        <w:t xml:space="preserve"> armoires d’un côté et de l’autre.</w:t>
      </w:r>
    </w:p>
    <w:p w14:paraId="55A1D63C" w14:textId="77777777" w:rsidR="006F5B8C" w:rsidRPr="00DB05E3" w:rsidRDefault="006F5B8C" w:rsidP="0066211F">
      <w:pPr>
        <w:pStyle w:val="Corpsdetexte"/>
        <w:rPr>
          <w:rFonts w:ascii="Arial" w:hAnsi="Arial" w:cs="Arial"/>
          <w:sz w:val="20"/>
          <w:szCs w:val="20"/>
        </w:rPr>
      </w:pPr>
      <w:r w:rsidRPr="00DB05E3">
        <w:rPr>
          <w:rStyle w:val="Aucun"/>
          <w:rFonts w:ascii="Arial" w:hAnsi="Arial" w:cs="Arial"/>
          <w:sz w:val="20"/>
          <w:szCs w:val="20"/>
        </w:rPr>
        <w:t>Les visseries et accessoires de quincaillerie seront impérativement en acier inoxydable, les systèmes d’assemblage et de fixation seront dans la mesure du possible cachés.</w:t>
      </w:r>
    </w:p>
    <w:p w14:paraId="3CA49317" w14:textId="77777777" w:rsidR="006F5B8C" w:rsidRPr="00DB05E3" w:rsidRDefault="006F5B8C" w:rsidP="0066211F">
      <w:pPr>
        <w:pStyle w:val="Corpsdetexte"/>
        <w:rPr>
          <w:rFonts w:ascii="Arial" w:hAnsi="Arial" w:cs="Arial"/>
          <w:sz w:val="20"/>
          <w:szCs w:val="20"/>
        </w:rPr>
      </w:pPr>
      <w:r w:rsidRPr="00DB05E3">
        <w:rPr>
          <w:rStyle w:val="Aucun"/>
          <w:rFonts w:ascii="Arial" w:hAnsi="Arial" w:cs="Arial"/>
          <w:sz w:val="20"/>
          <w:szCs w:val="20"/>
        </w:rPr>
        <w:t xml:space="preserve">Les meubles seront montés sur des vérins de nivellement et de calage, invisible et réglable depuis l’intérieur de chacun des meubles. Un système d’assemblage et d’alignement des meubles doit être proposé. </w:t>
      </w:r>
    </w:p>
    <w:p w14:paraId="10ABA449" w14:textId="77777777" w:rsidR="006F5B8C" w:rsidRPr="00DB05E3" w:rsidRDefault="006F5B8C" w:rsidP="0066211F">
      <w:pPr>
        <w:pStyle w:val="Corpsdetexte"/>
        <w:rPr>
          <w:rStyle w:val="Aucun"/>
          <w:rFonts w:ascii="Arial" w:hAnsi="Arial" w:cs="Arial"/>
          <w:sz w:val="20"/>
          <w:szCs w:val="20"/>
        </w:rPr>
      </w:pPr>
      <w:r w:rsidRPr="00DB05E3">
        <w:rPr>
          <w:rStyle w:val="Aucun"/>
          <w:rFonts w:ascii="Arial" w:hAnsi="Arial" w:cs="Arial"/>
          <w:sz w:val="20"/>
          <w:szCs w:val="20"/>
        </w:rPr>
        <w:t>Toutes les adaptations sur mesure seront définies à l’avancement de validation entre la Maîtrise d’Ouvrage et l’entreprise attributaire du présent lot suivant les éventuelles corrections de plans qui seront fournis.</w:t>
      </w:r>
    </w:p>
    <w:p w14:paraId="1A17B57B" w14:textId="66970CC2" w:rsidR="00180927" w:rsidRDefault="006F5B8C" w:rsidP="0066211F">
      <w:pPr>
        <w:pStyle w:val="CorpsA"/>
        <w:ind w:left="0"/>
        <w:jc w:val="both"/>
        <w:rPr>
          <w:rStyle w:val="Aucun"/>
          <w:color w:val="FF0000"/>
        </w:rPr>
      </w:pPr>
      <w:r w:rsidRPr="1D0E2FEE">
        <w:rPr>
          <w:rFonts w:ascii="Arial" w:hAnsi="Arial" w:cs="Arial"/>
        </w:rPr>
        <w:t>Finition vernis polyuréthane mat à la charge du titulaire du marché.</w:t>
      </w:r>
    </w:p>
    <w:p w14:paraId="5B92C618" w14:textId="2BC42AB0" w:rsidR="00180927" w:rsidRDefault="004E3935" w:rsidP="0066211F">
      <w:pPr>
        <w:pStyle w:val="CorpsA"/>
        <w:ind w:left="0"/>
        <w:jc w:val="both"/>
        <w:rPr>
          <w:rStyle w:val="Aucun"/>
          <w:color w:val="FF0000"/>
        </w:rPr>
      </w:pPr>
      <w:r w:rsidRPr="004E3935">
        <w:rPr>
          <w:rStyle w:val="AucunA"/>
          <w:rFonts w:ascii="Arial" w:hAnsi="Arial" w:cs="Arial"/>
        </w:rPr>
        <w:t>Dim</w:t>
      </w:r>
      <w:r w:rsidRPr="004E3935">
        <w:rPr>
          <w:rStyle w:val="AucunA"/>
        </w:rPr>
        <w:t>ension</w:t>
      </w:r>
      <w:r w:rsidR="08D35838" w:rsidRPr="004E3935">
        <w:rPr>
          <w:rStyle w:val="AucunA"/>
        </w:rPr>
        <w:t xml:space="preserve"> &amp; Localisation:</w:t>
      </w:r>
      <w:r w:rsidR="08D35838" w:rsidRPr="1D0E2FEE">
        <w:rPr>
          <w:rStyle w:val="AucunA"/>
          <w:rFonts w:ascii="Arial" w:hAnsi="Arial" w:cs="Arial"/>
        </w:rPr>
        <w:t xml:space="preserve"> selon plan de repérage et carnet de détails </w:t>
      </w:r>
      <w:r w:rsidR="08D35838" w:rsidRPr="004409A1">
        <w:rPr>
          <w:rStyle w:val="Aucun"/>
          <w:rFonts w:ascii="Arial" w:hAnsi="Arial" w:cs="Arial"/>
          <w:b/>
          <w:bCs/>
          <w:color w:val="auto"/>
        </w:rPr>
        <w:t xml:space="preserve">(A8) </w:t>
      </w:r>
    </w:p>
    <w:p w14:paraId="21103854" w14:textId="48F9DF29" w:rsidR="00180927" w:rsidRPr="004409A1" w:rsidRDefault="0522D51E" w:rsidP="0066211F">
      <w:pPr>
        <w:pStyle w:val="CorpsA"/>
        <w:ind w:left="0"/>
        <w:jc w:val="both"/>
        <w:rPr>
          <w:rStyle w:val="Aucun"/>
          <w:i/>
          <w:iCs/>
          <w:color w:val="auto"/>
        </w:rPr>
      </w:pPr>
      <w:r w:rsidRPr="004409A1">
        <w:rPr>
          <w:rStyle w:val="Aucun"/>
          <w:i/>
          <w:iCs/>
          <w:color w:val="auto"/>
        </w:rPr>
        <w:t>*</w:t>
      </w:r>
      <w:r w:rsidR="08D35838" w:rsidRPr="004409A1">
        <w:rPr>
          <w:rStyle w:val="Aucun"/>
          <w:i/>
          <w:iCs/>
          <w:color w:val="auto"/>
        </w:rPr>
        <w:t>Les quantités sont indiqués sur le CRF</w:t>
      </w:r>
    </w:p>
    <w:p w14:paraId="7C02AE36" w14:textId="0197DF69" w:rsidR="00180927" w:rsidRDefault="00180927" w:rsidP="00180927">
      <w:pPr>
        <w:pStyle w:val="CorpsA"/>
        <w:ind w:left="0"/>
        <w:rPr>
          <w:rStyle w:val="Aucun"/>
          <w:lang w:val="de-DE"/>
        </w:rPr>
      </w:pPr>
    </w:p>
    <w:p w14:paraId="3639C29D" w14:textId="65A23967" w:rsidR="00180927" w:rsidRPr="008818EC" w:rsidRDefault="00D542A0" w:rsidP="00180927">
      <w:pPr>
        <w:pStyle w:val="CorpsA"/>
        <w:ind w:left="0"/>
        <w:rPr>
          <w:rStyle w:val="Aucun"/>
          <w:rFonts w:ascii="Arial" w:hAnsi="Arial" w:cs="Arial"/>
          <w:b/>
          <w:bCs/>
          <w:color w:val="FF0000"/>
          <w:u w:color="FF0000"/>
        </w:rPr>
      </w:pPr>
      <w:r>
        <w:rPr>
          <w:noProof/>
        </w:rPr>
        <w:lastRenderedPageBreak/>
        <w:drawing>
          <wp:anchor distT="0" distB="0" distL="114300" distR="114300" simplePos="0" relativeHeight="251658244" behindDoc="1" locked="0" layoutInCell="1" allowOverlap="1" wp14:anchorId="0D5EB5BC" wp14:editId="2FFC3157">
            <wp:simplePos x="0" y="0"/>
            <wp:positionH relativeFrom="margin">
              <wp:align>left</wp:align>
            </wp:positionH>
            <wp:positionV relativeFrom="paragraph">
              <wp:posOffset>173354</wp:posOffset>
            </wp:positionV>
            <wp:extent cx="3698424" cy="3838575"/>
            <wp:effectExtent l="0" t="0" r="0" b="0"/>
            <wp:wrapTight wrapText="bothSides">
              <wp:wrapPolygon edited="0">
                <wp:start x="0" y="0"/>
                <wp:lineTo x="0" y="21439"/>
                <wp:lineTo x="21474" y="21439"/>
                <wp:lineTo x="21474" y="0"/>
                <wp:lineTo x="0" y="0"/>
              </wp:wrapPolygon>
            </wp:wrapTight>
            <wp:docPr id="56681381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813815" name=""/>
                    <pic:cNvPicPr/>
                  </pic:nvPicPr>
                  <pic:blipFill>
                    <a:blip r:embed="rId20">
                      <a:extLst>
                        <a:ext uri="{28A0092B-C50C-407E-A947-70E740481C1C}">
                          <a14:useLocalDpi xmlns:a14="http://schemas.microsoft.com/office/drawing/2010/main" val="0"/>
                        </a:ext>
                      </a:extLst>
                    </a:blip>
                    <a:stretch>
                      <a:fillRect/>
                    </a:stretch>
                  </pic:blipFill>
                  <pic:spPr>
                    <a:xfrm>
                      <a:off x="0" y="0"/>
                      <a:ext cx="3698424" cy="3838575"/>
                    </a:xfrm>
                    <a:prstGeom prst="rect">
                      <a:avLst/>
                    </a:prstGeom>
                  </pic:spPr>
                </pic:pic>
              </a:graphicData>
            </a:graphic>
            <wp14:sizeRelH relativeFrom="margin">
              <wp14:pctWidth>0</wp14:pctWidth>
            </wp14:sizeRelH>
            <wp14:sizeRelV relativeFrom="margin">
              <wp14:pctHeight>0</wp14:pctHeight>
            </wp14:sizeRelV>
          </wp:anchor>
        </w:drawing>
      </w:r>
    </w:p>
    <w:p w14:paraId="23CA5093" w14:textId="3CD38CFE" w:rsidR="006F5B8C" w:rsidRPr="00DB05E3" w:rsidRDefault="006F5B8C" w:rsidP="006F5B8C">
      <w:pPr>
        <w:rPr>
          <w:rFonts w:ascii="Arial" w:hAnsi="Arial" w:cs="Arial"/>
        </w:rPr>
      </w:pPr>
    </w:p>
    <w:p w14:paraId="2381D8E4" w14:textId="3F521542" w:rsidR="006F5B8C" w:rsidRPr="004B537B" w:rsidRDefault="006F5B8C" w:rsidP="006F5B8C">
      <w:pPr>
        <w:rPr>
          <w:rFonts w:ascii="Calibri" w:hAnsi="Calibri" w:cs="Calibri"/>
        </w:rPr>
      </w:pPr>
    </w:p>
    <w:p w14:paraId="59D34E16" w14:textId="1EA80369" w:rsidR="006F5B8C" w:rsidRPr="006911CA" w:rsidRDefault="006F5B8C" w:rsidP="006F5B8C">
      <w:pPr>
        <w:pStyle w:val="CorpsA"/>
      </w:pPr>
    </w:p>
    <w:p w14:paraId="1A678FEA" w14:textId="35ABFF31" w:rsidR="006F5B8C" w:rsidRDefault="006F5B8C" w:rsidP="006F5B8C">
      <w:pPr>
        <w:pStyle w:val="CorpsA"/>
      </w:pPr>
    </w:p>
    <w:p w14:paraId="1208C965" w14:textId="77777777" w:rsidR="006F5B8C" w:rsidRDefault="006F5B8C" w:rsidP="006F5B8C">
      <w:pPr>
        <w:pStyle w:val="CorpsA"/>
      </w:pPr>
    </w:p>
    <w:p w14:paraId="7622E2CF" w14:textId="77777777" w:rsidR="006F5B8C" w:rsidRDefault="006F5B8C" w:rsidP="006F5B8C">
      <w:pPr>
        <w:pStyle w:val="CorpsA"/>
      </w:pPr>
    </w:p>
    <w:p w14:paraId="3364051A" w14:textId="77777777" w:rsidR="006F5B8C" w:rsidRDefault="006F5B8C" w:rsidP="006F5B8C">
      <w:pPr>
        <w:pStyle w:val="CorpsA"/>
      </w:pPr>
    </w:p>
    <w:p w14:paraId="1F24917C" w14:textId="77777777" w:rsidR="006F5B8C" w:rsidRDefault="006F5B8C" w:rsidP="006F5B8C">
      <w:pPr>
        <w:pStyle w:val="CorpsA"/>
      </w:pPr>
    </w:p>
    <w:p w14:paraId="58EE101F" w14:textId="77777777" w:rsidR="006F5B8C" w:rsidRDefault="006F5B8C" w:rsidP="006F5B8C">
      <w:pPr>
        <w:pStyle w:val="CorpsA"/>
      </w:pPr>
    </w:p>
    <w:p w14:paraId="3FED5971" w14:textId="77777777" w:rsidR="006F5B8C" w:rsidRDefault="006F5B8C" w:rsidP="006F5B8C">
      <w:pPr>
        <w:pStyle w:val="CorpsA"/>
      </w:pPr>
    </w:p>
    <w:p w14:paraId="0F8D1846" w14:textId="77777777" w:rsidR="006F5B8C" w:rsidRDefault="006F5B8C" w:rsidP="006F5B8C">
      <w:pPr>
        <w:pStyle w:val="CorpsA"/>
      </w:pPr>
    </w:p>
    <w:p w14:paraId="32E8EF33" w14:textId="77777777" w:rsidR="006F5B8C" w:rsidRDefault="006F5B8C" w:rsidP="006F5B8C">
      <w:pPr>
        <w:pStyle w:val="CorpsA"/>
      </w:pPr>
    </w:p>
    <w:p w14:paraId="2D2D5317" w14:textId="77777777" w:rsidR="006F5B8C" w:rsidRDefault="006F5B8C" w:rsidP="006F5B8C">
      <w:pPr>
        <w:pStyle w:val="CorpsA"/>
      </w:pPr>
    </w:p>
    <w:p w14:paraId="7D0E3D31" w14:textId="77777777" w:rsidR="00FA7506" w:rsidRDefault="00FA7506" w:rsidP="00FA7506">
      <w:pPr>
        <w:pStyle w:val="Titre2"/>
        <w:numPr>
          <w:ilvl w:val="0"/>
          <w:numId w:val="0"/>
        </w:numPr>
        <w:rPr>
          <w:rStyle w:val="Aucun"/>
          <w:rFonts w:eastAsia="Arial Unicode MS" w:cs="Arial Unicode MS"/>
        </w:rPr>
      </w:pPr>
      <w:bookmarkStart w:id="23" w:name="_Toc192599466"/>
    </w:p>
    <w:p w14:paraId="2A24FAC5" w14:textId="5BD7B381" w:rsidR="006F5B8C" w:rsidRDefault="0DCCEB54" w:rsidP="00FA7506">
      <w:pPr>
        <w:pStyle w:val="Titre2"/>
        <w:numPr>
          <w:ilvl w:val="0"/>
          <w:numId w:val="0"/>
        </w:numPr>
        <w:rPr>
          <w:rStyle w:val="Aucun"/>
          <w:rFonts w:eastAsia="Arial Unicode MS" w:cs="Arial Unicode MS"/>
        </w:rPr>
      </w:pPr>
      <w:r w:rsidRPr="1D0E2FEE">
        <w:rPr>
          <w:rStyle w:val="Aucun"/>
          <w:rFonts w:eastAsia="Arial Unicode MS" w:cs="Arial Unicode MS"/>
        </w:rPr>
        <w:t>H</w:t>
      </w:r>
      <w:r w:rsidR="006F5B8C" w:rsidRPr="1D0E2FEE">
        <w:rPr>
          <w:rStyle w:val="Aucun"/>
          <w:rFonts w:eastAsia="Arial Unicode MS" w:cs="Arial Unicode MS"/>
        </w:rPr>
        <w:t>abillage armoires basses + jardinière (A9)</w:t>
      </w:r>
      <w:bookmarkEnd w:id="23"/>
    </w:p>
    <w:p w14:paraId="67B53141" w14:textId="77777777" w:rsidR="006F5B8C" w:rsidRPr="004B7BE0" w:rsidRDefault="006F5B8C" w:rsidP="006F5B8C">
      <w:pPr>
        <w:pStyle w:val="CorpsA"/>
      </w:pPr>
    </w:p>
    <w:p w14:paraId="2D2F74B7" w14:textId="0A710009" w:rsidR="006F5B8C" w:rsidRPr="00F60672" w:rsidRDefault="006F5B8C" w:rsidP="006F5B8C">
      <w:pPr>
        <w:pStyle w:val="CorpsA"/>
        <w:ind w:left="0"/>
        <w:rPr>
          <w:rFonts w:ascii="Arial" w:hAnsi="Arial" w:cs="Arial"/>
        </w:rPr>
      </w:pPr>
      <w:r w:rsidRPr="1D0E2FEE">
        <w:rPr>
          <w:rStyle w:val="AucunA"/>
          <w:rFonts w:ascii="Arial" w:hAnsi="Arial" w:cs="Arial"/>
        </w:rPr>
        <w:t>Idem descriptif habillage armoires basses + jardinière</w:t>
      </w:r>
      <w:r w:rsidR="784450C9" w:rsidRPr="1D0E2FEE">
        <w:rPr>
          <w:rStyle w:val="AucunA"/>
          <w:rFonts w:ascii="Arial" w:hAnsi="Arial" w:cs="Arial"/>
        </w:rPr>
        <w:t xml:space="preserve"> (A8)</w:t>
      </w:r>
      <w:r w:rsidRPr="1D0E2FEE">
        <w:rPr>
          <w:rStyle w:val="AucunA"/>
          <w:rFonts w:ascii="Arial" w:hAnsi="Arial" w:cs="Arial"/>
        </w:rPr>
        <w:t>.</w:t>
      </w:r>
    </w:p>
    <w:p w14:paraId="7AFB34E3" w14:textId="3E1C754E" w:rsidR="480CC583" w:rsidRDefault="480CC583" w:rsidP="1D0E2FEE">
      <w:pPr>
        <w:pStyle w:val="Corpsdetexte"/>
        <w:rPr>
          <w:rStyle w:val="AucunA"/>
          <w:rFonts w:ascii="Arial" w:hAnsi="Arial" w:cs="Arial"/>
          <w:sz w:val="20"/>
          <w:szCs w:val="20"/>
        </w:rPr>
      </w:pPr>
      <w:r w:rsidRPr="1D0E2FEE">
        <w:rPr>
          <w:rStyle w:val="AucunA"/>
          <w:rFonts w:ascii="Arial" w:hAnsi="Arial" w:cs="Arial"/>
          <w:sz w:val="20"/>
          <w:szCs w:val="20"/>
        </w:rPr>
        <w:t xml:space="preserve">L’arrière du rangement sera habillé en tasseaux de bois et le fond est garni par un revêtement en feutrine, avec ouverture des armoires d’un </w:t>
      </w:r>
      <w:r w:rsidRPr="27E11B1D">
        <w:rPr>
          <w:rStyle w:val="AucunA"/>
          <w:rFonts w:ascii="Arial" w:hAnsi="Arial" w:cs="Arial"/>
          <w:sz w:val="20"/>
          <w:szCs w:val="20"/>
        </w:rPr>
        <w:t>même</w:t>
      </w:r>
      <w:r w:rsidR="0E67446F" w:rsidRPr="27E11B1D">
        <w:rPr>
          <w:rStyle w:val="AucunA"/>
          <w:rFonts w:ascii="Arial" w:hAnsi="Arial" w:cs="Arial"/>
          <w:sz w:val="20"/>
          <w:szCs w:val="20"/>
        </w:rPr>
        <w:t xml:space="preserve"> </w:t>
      </w:r>
      <w:r w:rsidRPr="27E11B1D">
        <w:rPr>
          <w:rStyle w:val="AucunA"/>
          <w:rFonts w:ascii="Arial" w:hAnsi="Arial" w:cs="Arial"/>
          <w:sz w:val="20"/>
          <w:szCs w:val="20"/>
        </w:rPr>
        <w:t>côté.</w:t>
      </w:r>
    </w:p>
    <w:p w14:paraId="605FE3BD" w14:textId="10FB0AC6" w:rsidR="1D0E2FEE" w:rsidRDefault="1D0E2FEE" w:rsidP="1D0E2FEE">
      <w:pPr>
        <w:pStyle w:val="CorpsA"/>
        <w:ind w:left="0"/>
        <w:rPr>
          <w:rStyle w:val="AucunA"/>
          <w:rFonts w:ascii="Arial" w:hAnsi="Arial" w:cs="Arial"/>
        </w:rPr>
      </w:pPr>
    </w:p>
    <w:p w14:paraId="2DE8729E" w14:textId="18C4863D" w:rsidR="005C4C38" w:rsidRDefault="006F5B8C" w:rsidP="1D0E2FEE">
      <w:pPr>
        <w:pStyle w:val="CorpsA"/>
        <w:ind w:left="0"/>
        <w:rPr>
          <w:rStyle w:val="Aucun"/>
          <w:color w:val="FF0000"/>
        </w:rPr>
      </w:pPr>
      <w:r w:rsidRPr="1D0E2FEE">
        <w:rPr>
          <w:rStyle w:val="Aucun"/>
          <w:rFonts w:ascii="Arial" w:eastAsia="Arial Unicode MS" w:hAnsi="Arial" w:cs="Arial"/>
        </w:rPr>
        <w:t>Dimensions &amp; Localisation : selon plan de repérage et carnet de détails</w:t>
      </w:r>
      <w:r w:rsidRPr="00725EF6">
        <w:rPr>
          <w:rStyle w:val="Aucun"/>
          <w:rFonts w:ascii="Arial" w:eastAsia="Arial Unicode MS" w:hAnsi="Arial" w:cs="Arial"/>
          <w:color w:val="auto"/>
        </w:rPr>
        <w:t xml:space="preserve"> </w:t>
      </w:r>
      <w:r w:rsidRPr="00725EF6">
        <w:rPr>
          <w:rStyle w:val="Aucun"/>
          <w:rFonts w:ascii="Arial" w:eastAsia="Arial Unicode MS" w:hAnsi="Arial" w:cs="Arial"/>
          <w:b/>
          <w:bCs/>
          <w:color w:val="auto"/>
        </w:rPr>
        <w:t>(A9)</w:t>
      </w:r>
      <w:r w:rsidR="005C4C38" w:rsidRPr="00725EF6">
        <w:rPr>
          <w:rStyle w:val="Aucun"/>
          <w:color w:val="auto"/>
        </w:rPr>
        <w:t xml:space="preserve"> </w:t>
      </w:r>
    </w:p>
    <w:p w14:paraId="0C8A149E" w14:textId="2B5DF591" w:rsidR="005C4C38" w:rsidRPr="00725EF6" w:rsidRDefault="005C4C38" w:rsidP="005C4C38">
      <w:pPr>
        <w:pStyle w:val="CorpsA"/>
        <w:ind w:left="0"/>
        <w:rPr>
          <w:rStyle w:val="Aucun"/>
          <w:i/>
          <w:iCs/>
          <w:color w:val="auto"/>
        </w:rPr>
      </w:pPr>
      <w:r w:rsidRPr="00725EF6">
        <w:rPr>
          <w:rStyle w:val="Aucun"/>
          <w:i/>
          <w:iCs/>
          <w:color w:val="auto"/>
        </w:rPr>
        <w:t>Les quantités sont indiqués sur le CRF</w:t>
      </w:r>
    </w:p>
    <w:p w14:paraId="109D4BC1" w14:textId="2845A6D3" w:rsidR="006F5B8C" w:rsidRPr="00F60672" w:rsidRDefault="006F5B8C" w:rsidP="006F5B8C">
      <w:pPr>
        <w:pStyle w:val="CorpsA"/>
        <w:ind w:left="0"/>
        <w:rPr>
          <w:rStyle w:val="Aucun"/>
          <w:rFonts w:ascii="Arial" w:hAnsi="Arial" w:cs="Arial"/>
          <w:color w:val="FF0000"/>
          <w:u w:color="FF0000"/>
        </w:rPr>
      </w:pPr>
    </w:p>
    <w:p w14:paraId="7D6FD239" w14:textId="0D19D1B1" w:rsidR="006F5B8C" w:rsidRPr="007764F8" w:rsidRDefault="00F60672" w:rsidP="006F5B8C">
      <w:pPr>
        <w:pStyle w:val="CorpsA"/>
      </w:pPr>
      <w:r>
        <w:rPr>
          <w:noProof/>
        </w:rPr>
        <w:drawing>
          <wp:anchor distT="0" distB="0" distL="114300" distR="114300" simplePos="0" relativeHeight="251658243" behindDoc="1" locked="0" layoutInCell="1" allowOverlap="1" wp14:anchorId="0DF1D35C" wp14:editId="6CC18B20">
            <wp:simplePos x="0" y="0"/>
            <wp:positionH relativeFrom="column">
              <wp:posOffset>3099435</wp:posOffset>
            </wp:positionH>
            <wp:positionV relativeFrom="paragraph">
              <wp:posOffset>253365</wp:posOffset>
            </wp:positionV>
            <wp:extent cx="2209800" cy="1950720"/>
            <wp:effectExtent l="0" t="0" r="0" b="0"/>
            <wp:wrapTight wrapText="bothSides">
              <wp:wrapPolygon edited="0">
                <wp:start x="0" y="0"/>
                <wp:lineTo x="0" y="21305"/>
                <wp:lineTo x="21414" y="21305"/>
                <wp:lineTo x="21414" y="0"/>
                <wp:lineTo x="0" y="0"/>
              </wp:wrapPolygon>
            </wp:wrapTight>
            <wp:docPr id="40817878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8178781" name=""/>
                    <pic:cNvPicPr/>
                  </pic:nvPicPr>
                  <pic:blipFill>
                    <a:blip r:embed="rId21">
                      <a:extLst>
                        <a:ext uri="{28A0092B-C50C-407E-A947-70E740481C1C}">
                          <a14:useLocalDpi xmlns:a14="http://schemas.microsoft.com/office/drawing/2010/main" val="0"/>
                        </a:ext>
                      </a:extLst>
                    </a:blip>
                    <a:stretch>
                      <a:fillRect/>
                    </a:stretch>
                  </pic:blipFill>
                  <pic:spPr>
                    <a:xfrm>
                      <a:off x="0" y="0"/>
                      <a:ext cx="2209800" cy="1950720"/>
                    </a:xfrm>
                    <a:prstGeom prst="rect">
                      <a:avLst/>
                    </a:prstGeom>
                  </pic:spPr>
                </pic:pic>
              </a:graphicData>
            </a:graphic>
            <wp14:sizeRelH relativeFrom="page">
              <wp14:pctWidth>0</wp14:pctWidth>
            </wp14:sizeRelH>
            <wp14:sizeRelV relativeFrom="page">
              <wp14:pctHeight>0</wp14:pctHeight>
            </wp14:sizeRelV>
          </wp:anchor>
        </w:drawing>
      </w:r>
    </w:p>
    <w:p w14:paraId="45E0CDDE" w14:textId="77777777" w:rsidR="006F5B8C" w:rsidRDefault="006F5B8C" w:rsidP="006F5B8C">
      <w:pPr>
        <w:pStyle w:val="CorpsA"/>
      </w:pPr>
      <w:r>
        <w:rPr>
          <w:noProof/>
        </w:rPr>
        <w:drawing>
          <wp:anchor distT="0" distB="0" distL="114300" distR="114300" simplePos="0" relativeHeight="251658242" behindDoc="0" locked="0" layoutInCell="1" allowOverlap="1" wp14:anchorId="6B3F0F7A" wp14:editId="2303F9B1">
            <wp:simplePos x="0" y="0"/>
            <wp:positionH relativeFrom="column">
              <wp:posOffset>438785</wp:posOffset>
            </wp:positionH>
            <wp:positionV relativeFrom="paragraph">
              <wp:posOffset>10795</wp:posOffset>
            </wp:positionV>
            <wp:extent cx="2440940" cy="2293620"/>
            <wp:effectExtent l="0" t="0" r="0" b="0"/>
            <wp:wrapThrough wrapText="bothSides">
              <wp:wrapPolygon edited="0">
                <wp:start x="0" y="0"/>
                <wp:lineTo x="0" y="21349"/>
                <wp:lineTo x="21409" y="21349"/>
                <wp:lineTo x="21409" y="0"/>
                <wp:lineTo x="0" y="0"/>
              </wp:wrapPolygon>
            </wp:wrapThrough>
            <wp:docPr id="142014853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0148538" name=""/>
                    <pic:cNvPicPr/>
                  </pic:nvPicPr>
                  <pic:blipFill>
                    <a:blip r:embed="rId22">
                      <a:extLst>
                        <a:ext uri="{28A0092B-C50C-407E-A947-70E740481C1C}">
                          <a14:useLocalDpi xmlns:a14="http://schemas.microsoft.com/office/drawing/2010/main" val="0"/>
                        </a:ext>
                      </a:extLst>
                    </a:blip>
                    <a:stretch>
                      <a:fillRect/>
                    </a:stretch>
                  </pic:blipFill>
                  <pic:spPr>
                    <a:xfrm>
                      <a:off x="0" y="0"/>
                      <a:ext cx="2440940" cy="2293620"/>
                    </a:xfrm>
                    <a:prstGeom prst="rect">
                      <a:avLst/>
                    </a:prstGeom>
                  </pic:spPr>
                </pic:pic>
              </a:graphicData>
            </a:graphic>
            <wp14:sizeRelH relativeFrom="page">
              <wp14:pctWidth>0</wp14:pctWidth>
            </wp14:sizeRelH>
            <wp14:sizeRelV relativeFrom="page">
              <wp14:pctHeight>0</wp14:pctHeight>
            </wp14:sizeRelV>
          </wp:anchor>
        </w:drawing>
      </w:r>
    </w:p>
    <w:p w14:paraId="5C468C8C" w14:textId="3BB7969D" w:rsidR="006F5B8C" w:rsidRDefault="006F5B8C" w:rsidP="006F5B8C">
      <w:pPr>
        <w:pStyle w:val="CorpsA"/>
      </w:pPr>
    </w:p>
    <w:p w14:paraId="198ABAF7" w14:textId="77777777" w:rsidR="006F5B8C" w:rsidRDefault="006F5B8C" w:rsidP="006F5B8C">
      <w:pPr>
        <w:pStyle w:val="CorpsA"/>
      </w:pPr>
    </w:p>
    <w:p w14:paraId="7A3362FA" w14:textId="77777777" w:rsidR="006F5B8C" w:rsidRDefault="006F5B8C" w:rsidP="006F5B8C">
      <w:pPr>
        <w:pStyle w:val="CorpsA"/>
      </w:pPr>
    </w:p>
    <w:p w14:paraId="20691B71" w14:textId="77777777" w:rsidR="006F5B8C" w:rsidRDefault="006F5B8C" w:rsidP="006F5B8C">
      <w:pPr>
        <w:pStyle w:val="CorpsA"/>
      </w:pPr>
    </w:p>
    <w:p w14:paraId="3FFCD2C8" w14:textId="77777777" w:rsidR="006F5B8C" w:rsidRDefault="006F5B8C">
      <w:pPr>
        <w:jc w:val="both"/>
        <w:rPr>
          <w:rFonts w:ascii="Arial" w:hAnsi="Arial"/>
        </w:rPr>
      </w:pPr>
    </w:p>
    <w:p w14:paraId="67E93FDC" w14:textId="77777777" w:rsidR="006F5B8C" w:rsidRDefault="006F5B8C">
      <w:pPr>
        <w:jc w:val="both"/>
        <w:rPr>
          <w:rFonts w:ascii="Arial" w:hAnsi="Arial"/>
          <w:b/>
          <w:sz w:val="28"/>
          <w:szCs w:val="28"/>
        </w:rPr>
      </w:pPr>
    </w:p>
    <w:p w14:paraId="7EEB0180" w14:textId="77777777" w:rsidR="00F60672" w:rsidRDefault="00F60672">
      <w:pPr>
        <w:jc w:val="both"/>
        <w:rPr>
          <w:rFonts w:ascii="Arial" w:hAnsi="Arial"/>
          <w:b/>
          <w:sz w:val="28"/>
          <w:szCs w:val="28"/>
        </w:rPr>
      </w:pPr>
    </w:p>
    <w:p w14:paraId="2413C169" w14:textId="77777777" w:rsidR="00F60672" w:rsidRDefault="00F60672">
      <w:pPr>
        <w:jc w:val="both"/>
        <w:rPr>
          <w:rFonts w:ascii="Arial" w:hAnsi="Arial"/>
          <w:b/>
          <w:sz w:val="28"/>
          <w:szCs w:val="28"/>
        </w:rPr>
      </w:pPr>
    </w:p>
    <w:p w14:paraId="18E933C9" w14:textId="77777777" w:rsidR="00F60672" w:rsidRDefault="00F60672">
      <w:pPr>
        <w:jc w:val="both"/>
        <w:rPr>
          <w:rFonts w:ascii="Arial" w:hAnsi="Arial"/>
          <w:b/>
          <w:sz w:val="28"/>
          <w:szCs w:val="28"/>
        </w:rPr>
      </w:pPr>
    </w:p>
    <w:p w14:paraId="1BFECA49" w14:textId="77777777" w:rsidR="00F60672" w:rsidRDefault="00F60672">
      <w:pPr>
        <w:jc w:val="both"/>
        <w:rPr>
          <w:rFonts w:ascii="Arial" w:hAnsi="Arial"/>
          <w:b/>
          <w:sz w:val="28"/>
          <w:szCs w:val="28"/>
        </w:rPr>
      </w:pPr>
    </w:p>
    <w:p w14:paraId="427A2A2D" w14:textId="77777777" w:rsidR="00F60672" w:rsidRDefault="00F60672">
      <w:pPr>
        <w:jc w:val="both"/>
        <w:rPr>
          <w:rFonts w:ascii="Arial" w:hAnsi="Arial"/>
          <w:b/>
          <w:sz w:val="28"/>
          <w:szCs w:val="28"/>
        </w:rPr>
      </w:pPr>
    </w:p>
    <w:p w14:paraId="1519394F" w14:textId="77777777" w:rsidR="00F60672" w:rsidRDefault="00F60672">
      <w:pPr>
        <w:jc w:val="both"/>
        <w:rPr>
          <w:rFonts w:ascii="Arial" w:hAnsi="Arial"/>
          <w:b/>
          <w:sz w:val="28"/>
          <w:szCs w:val="28"/>
        </w:rPr>
      </w:pPr>
    </w:p>
    <w:p w14:paraId="7E61A183" w14:textId="77777777" w:rsidR="00E717A0" w:rsidRDefault="00E717A0">
      <w:pPr>
        <w:jc w:val="both"/>
        <w:rPr>
          <w:rFonts w:ascii="Arial" w:hAnsi="Arial"/>
          <w:b/>
          <w:sz w:val="28"/>
          <w:szCs w:val="28"/>
        </w:rPr>
      </w:pPr>
    </w:p>
    <w:p w14:paraId="6AC56E48" w14:textId="58D330AF" w:rsidR="00E717A0" w:rsidRPr="00526375" w:rsidRDefault="00A10D9A" w:rsidP="00526375">
      <w:pPr>
        <w:pStyle w:val="Paragraphedeliste"/>
        <w:numPr>
          <w:ilvl w:val="1"/>
          <w:numId w:val="37"/>
        </w:numPr>
        <w:jc w:val="both"/>
        <w:rPr>
          <w:rFonts w:ascii="Arial" w:hAnsi="Arial"/>
          <w:b/>
          <w:bCs/>
          <w:sz w:val="28"/>
          <w:szCs w:val="28"/>
          <w:u w:val="single"/>
        </w:rPr>
      </w:pPr>
      <w:r w:rsidRPr="00526375">
        <w:rPr>
          <w:rFonts w:ascii="Arial" w:hAnsi="Arial"/>
          <w:b/>
          <w:bCs/>
          <w:sz w:val="28"/>
          <w:szCs w:val="28"/>
          <w:u w:val="single"/>
        </w:rPr>
        <w:t>M</w:t>
      </w:r>
      <w:r w:rsidR="72546061" w:rsidRPr="00526375">
        <w:rPr>
          <w:rFonts w:ascii="Arial" w:hAnsi="Arial"/>
          <w:b/>
          <w:bCs/>
          <w:sz w:val="28"/>
          <w:szCs w:val="28"/>
          <w:u w:val="single"/>
        </w:rPr>
        <w:t>obilier menuisé en réemploi</w:t>
      </w:r>
    </w:p>
    <w:p w14:paraId="2CAC08CC" w14:textId="67C0A147" w:rsidR="27A0B2AD" w:rsidRDefault="27A0B2AD" w:rsidP="27A0B2AD">
      <w:pPr>
        <w:jc w:val="both"/>
        <w:rPr>
          <w:rFonts w:ascii="Arial" w:hAnsi="Arial"/>
          <w:b/>
          <w:bCs/>
          <w:sz w:val="28"/>
          <w:szCs w:val="28"/>
        </w:rPr>
      </w:pPr>
    </w:p>
    <w:p w14:paraId="63F9D299" w14:textId="77777777" w:rsidR="009E0EF6" w:rsidRPr="00A10D9A" w:rsidRDefault="009E0EF6" w:rsidP="001B0CDC">
      <w:pPr>
        <w:pStyle w:val="NormalWeb"/>
        <w:jc w:val="both"/>
        <w:rPr>
          <w:rFonts w:ascii="Arial" w:hAnsi="Arial" w:cs="Arial"/>
          <w:sz w:val="20"/>
        </w:rPr>
      </w:pPr>
      <w:r w:rsidRPr="00A10D9A">
        <w:rPr>
          <w:rFonts w:ascii="Arial" w:hAnsi="Arial" w:cs="Arial"/>
          <w:sz w:val="20"/>
        </w:rPr>
        <w:t>Pour rappel, nous demandons qu’au</w:t>
      </w:r>
      <w:r w:rsidRPr="00A10D9A">
        <w:rPr>
          <w:rStyle w:val="lev"/>
          <w:rFonts w:ascii="Arial" w:eastAsia="Arial Unicode MS" w:hAnsi="Arial" w:cs="Arial"/>
          <w:sz w:val="20"/>
        </w:rPr>
        <w:t xml:space="preserve"> moins 25 % des mobiliers fournis soient issus du réemploi</w:t>
      </w:r>
      <w:r w:rsidRPr="00A10D9A">
        <w:rPr>
          <w:rFonts w:ascii="Arial" w:hAnsi="Arial" w:cs="Arial"/>
          <w:sz w:val="20"/>
        </w:rPr>
        <w:t xml:space="preserve"> (de matières, de matériaux ou de matériels) garantissant ainsi une seconde vie aux matériaux issus du chantier ainsi qu’aux mobiliers déjà présents sur site. Cette approche vise non seulement à limiter le gaspillage et la production de déchets, mais aussi à encourager votre innovation dans la conception et la valorisation de mobiliers professionnels. </w:t>
      </w:r>
    </w:p>
    <w:p w14:paraId="021116E5" w14:textId="77777777" w:rsidR="009E0EF6" w:rsidRPr="00A10D9A" w:rsidRDefault="009E0EF6" w:rsidP="009E0EF6">
      <w:pPr>
        <w:pStyle w:val="NormalWeb"/>
        <w:rPr>
          <w:rFonts w:ascii="Arial" w:hAnsi="Arial" w:cs="Arial"/>
          <w:sz w:val="20"/>
        </w:rPr>
      </w:pPr>
      <w:r w:rsidRPr="00A10D9A">
        <w:rPr>
          <w:rFonts w:ascii="Arial" w:hAnsi="Arial" w:cs="Arial"/>
          <w:sz w:val="20"/>
        </w:rPr>
        <w:t>Nous demandons une harmonie d’essence de bois dans un même espace.</w:t>
      </w:r>
    </w:p>
    <w:p w14:paraId="16B7305E" w14:textId="77777777" w:rsidR="001241CC" w:rsidRDefault="001241CC" w:rsidP="001241CC">
      <w:pPr>
        <w:pStyle w:val="CorpsA"/>
      </w:pPr>
    </w:p>
    <w:p w14:paraId="0CC7458B" w14:textId="5E0BF745" w:rsidR="001241CC" w:rsidRDefault="001241CC" w:rsidP="1D0E2FEE">
      <w:pPr>
        <w:pStyle w:val="Titre2"/>
        <w:keepLines/>
        <w:pBdr>
          <w:top w:val="nil"/>
          <w:left w:val="nil"/>
          <w:bottom w:val="nil"/>
          <w:right w:val="nil"/>
          <w:between w:val="nil"/>
          <w:bar w:val="nil"/>
        </w:pBdr>
        <w:tabs>
          <w:tab w:val="clear" w:pos="1134"/>
          <w:tab w:val="clear" w:pos="1843"/>
          <w:tab w:val="clear" w:pos="8505"/>
        </w:tabs>
        <w:suppressAutoHyphens w:val="0"/>
        <w:spacing w:before="240" w:after="120" w:line="240" w:lineRule="auto"/>
        <w:jc w:val="left"/>
        <w:rPr>
          <w:rStyle w:val="Aucun"/>
        </w:rPr>
      </w:pPr>
      <w:bookmarkStart w:id="24" w:name="_Toc6"/>
      <w:bookmarkStart w:id="25" w:name="_Toc192599487"/>
      <w:r w:rsidRPr="1D0E2FEE">
        <w:rPr>
          <w:rStyle w:val="Aucun"/>
        </w:rPr>
        <w:t>Cabane et structure en bois</w:t>
      </w:r>
      <w:bookmarkEnd w:id="24"/>
      <w:r w:rsidRPr="1D0E2FEE" w:rsidDel="001241CC">
        <w:rPr>
          <w:rStyle w:val="Aucun"/>
        </w:rPr>
        <w:t xml:space="preserve"> </w:t>
      </w:r>
      <w:r w:rsidR="2DA7B6AB" w:rsidRPr="1D0E2FEE">
        <w:rPr>
          <w:rStyle w:val="Aucun"/>
        </w:rPr>
        <w:t>–</w:t>
      </w:r>
      <w:r w:rsidR="45165100" w:rsidRPr="27E11B1D">
        <w:rPr>
          <w:rStyle w:val="Aucun"/>
        </w:rPr>
        <w:t>Palier</w:t>
      </w:r>
      <w:r w:rsidR="2DA7B6AB" w:rsidRPr="1D0E2FEE">
        <w:rPr>
          <w:rStyle w:val="Aucun"/>
        </w:rPr>
        <w:t xml:space="preserve"> R+1</w:t>
      </w:r>
      <w:r w:rsidRPr="1D0E2FEE">
        <w:rPr>
          <w:rStyle w:val="Aucun"/>
        </w:rPr>
        <w:t>(C1)</w:t>
      </w:r>
      <w:bookmarkEnd w:id="25"/>
    </w:p>
    <w:p w14:paraId="53C38C3C" w14:textId="57BDBB47" w:rsidR="001241CC" w:rsidRPr="004753E5" w:rsidRDefault="001241CC" w:rsidP="004753E5">
      <w:pPr>
        <w:pStyle w:val="CorpsA"/>
        <w:ind w:left="0"/>
        <w:jc w:val="both"/>
        <w:rPr>
          <w:color w:val="auto"/>
        </w:rPr>
      </w:pPr>
    </w:p>
    <w:p w14:paraId="0FE7B01E" w14:textId="7EBB7D8A" w:rsidR="001241CC" w:rsidRPr="004753E5" w:rsidRDefault="001241CC" w:rsidP="004753E5">
      <w:pPr>
        <w:pStyle w:val="CorpsA"/>
        <w:ind w:left="0"/>
        <w:jc w:val="both"/>
        <w:rPr>
          <w:rFonts w:ascii="Arial" w:hAnsi="Arial" w:cs="Arial"/>
          <w:color w:val="auto"/>
        </w:rPr>
      </w:pPr>
      <w:r w:rsidRPr="004753E5">
        <w:rPr>
          <w:rFonts w:ascii="Arial" w:hAnsi="Arial" w:cs="Arial"/>
          <w:color w:val="auto"/>
        </w:rPr>
        <w:t>Fourniture et pose d’un</w:t>
      </w:r>
      <w:r w:rsidR="00DC2BB3" w:rsidRPr="004753E5">
        <w:rPr>
          <w:rFonts w:ascii="Arial" w:hAnsi="Arial" w:cs="Arial"/>
          <w:color w:val="auto"/>
        </w:rPr>
        <w:t>e</w:t>
      </w:r>
      <w:r w:rsidRPr="004753E5">
        <w:rPr>
          <w:rFonts w:ascii="Arial" w:hAnsi="Arial" w:cs="Arial"/>
          <w:color w:val="auto"/>
        </w:rPr>
        <w:t xml:space="preserve"> ossature bois et de claustras en bois massif ou 3 plis.</w:t>
      </w:r>
    </w:p>
    <w:p w14:paraId="465C2BF7" w14:textId="77777777" w:rsidR="001241CC" w:rsidRPr="004753E5" w:rsidRDefault="001241CC" w:rsidP="004753E5">
      <w:pPr>
        <w:pStyle w:val="CorpsA"/>
        <w:ind w:left="0"/>
        <w:jc w:val="both"/>
        <w:rPr>
          <w:rFonts w:ascii="Arial" w:hAnsi="Arial" w:cs="Arial"/>
          <w:color w:val="auto"/>
        </w:rPr>
      </w:pPr>
      <w:r w:rsidRPr="004753E5">
        <w:rPr>
          <w:rStyle w:val="Aucun"/>
          <w:rFonts w:ascii="Arial" w:eastAsia="Arial Unicode MS" w:hAnsi="Arial" w:cs="Arial"/>
          <w:color w:val="auto"/>
        </w:rPr>
        <w:t>Fourniture et pose de plan de travail en panneau 3 plis hauteur 950 mm, épaisseur 28 mm traité avec un vernis polyuréthane mat.</w:t>
      </w:r>
    </w:p>
    <w:p w14:paraId="7F0DEB6E" w14:textId="77777777" w:rsidR="000447A4" w:rsidRPr="004753E5" w:rsidRDefault="001241CC" w:rsidP="004753E5">
      <w:pPr>
        <w:jc w:val="both"/>
        <w:rPr>
          <w:rFonts w:ascii="Arial" w:hAnsi="Arial" w:cs="Arial"/>
        </w:rPr>
      </w:pPr>
      <w:r w:rsidRPr="004753E5">
        <w:rPr>
          <w:rFonts w:ascii="Arial" w:hAnsi="Arial" w:cs="Arial"/>
        </w:rPr>
        <w:t xml:space="preserve">Fourniture et pose de 4 jardinières aux 4 extrémités de la structure de la cabane. </w:t>
      </w:r>
    </w:p>
    <w:p w14:paraId="590F7DFE" w14:textId="540DD205" w:rsidR="001241CC" w:rsidRPr="004753E5" w:rsidRDefault="001241CC" w:rsidP="004753E5">
      <w:pPr>
        <w:jc w:val="both"/>
        <w:rPr>
          <w:rStyle w:val="Aucun"/>
          <w:rFonts w:ascii="Arial" w:hAnsi="Arial" w:cs="Arial"/>
        </w:rPr>
      </w:pPr>
      <w:r w:rsidRPr="004753E5">
        <w:rPr>
          <w:rFonts w:ascii="Arial" w:hAnsi="Arial" w:cs="Arial"/>
        </w:rPr>
        <w:t>Structure en panneau 3</w:t>
      </w:r>
      <w:r w:rsidR="000447A4" w:rsidRPr="004753E5">
        <w:rPr>
          <w:rFonts w:ascii="Arial" w:hAnsi="Arial" w:cs="Arial"/>
        </w:rPr>
        <w:t xml:space="preserve"> </w:t>
      </w:r>
      <w:r w:rsidRPr="004753E5">
        <w:rPr>
          <w:rFonts w:ascii="Arial" w:hAnsi="Arial" w:cs="Arial"/>
        </w:rPr>
        <w:t xml:space="preserve">plis </w:t>
      </w:r>
      <w:r w:rsidRPr="004753E5">
        <w:rPr>
          <w:rStyle w:val="Aucun"/>
          <w:rFonts w:ascii="Arial" w:hAnsi="Arial" w:cs="Arial"/>
        </w:rPr>
        <w:t>épaisseur 28 mm avec h</w:t>
      </w:r>
      <w:r w:rsidRPr="004753E5">
        <w:rPr>
          <w:rFonts w:ascii="Arial" w:hAnsi="Arial" w:cs="Arial"/>
        </w:rPr>
        <w:t>abillage des panneaux en bois debout.</w:t>
      </w:r>
      <w:r w:rsidRPr="004753E5">
        <w:rPr>
          <w:rStyle w:val="Aucun"/>
          <w:rFonts w:ascii="Arial" w:hAnsi="Arial" w:cs="Arial"/>
        </w:rPr>
        <w:t xml:space="preserve"> </w:t>
      </w:r>
    </w:p>
    <w:p w14:paraId="42615C41" w14:textId="77777777" w:rsidR="001241CC" w:rsidRPr="004753E5" w:rsidRDefault="001241CC" w:rsidP="004753E5">
      <w:pPr>
        <w:pStyle w:val="Paragraphedeliste"/>
        <w:autoSpaceDE w:val="0"/>
        <w:autoSpaceDN w:val="0"/>
        <w:adjustRightInd w:val="0"/>
        <w:ind w:left="0"/>
        <w:jc w:val="both"/>
        <w:rPr>
          <w:rFonts w:ascii="Arial" w:hAnsi="Arial" w:cs="Arial"/>
          <w:sz w:val="20"/>
        </w:rPr>
      </w:pPr>
      <w:r w:rsidRPr="004753E5">
        <w:rPr>
          <w:rFonts w:ascii="Arial" w:hAnsi="Arial" w:cs="Arial"/>
          <w:sz w:val="20"/>
        </w:rPr>
        <w:t>Finition vernis polyuréthane mat à la charge du titulaire du marché.</w:t>
      </w:r>
    </w:p>
    <w:p w14:paraId="10177BD3" w14:textId="7FE3B72B" w:rsidR="002B66DF" w:rsidRDefault="001241CC" w:rsidP="004753E5">
      <w:pPr>
        <w:pStyle w:val="CorpsA"/>
        <w:ind w:left="0"/>
        <w:jc w:val="both"/>
        <w:rPr>
          <w:rFonts w:ascii="Arial" w:hAnsi="Arial" w:cs="Arial"/>
          <w:color w:val="auto"/>
        </w:rPr>
      </w:pPr>
      <w:r w:rsidRPr="004753E5">
        <w:rPr>
          <w:rStyle w:val="Aucun"/>
          <w:rFonts w:ascii="Arial" w:hAnsi="Arial" w:cs="Arial"/>
        </w:rPr>
        <w:t>Les visseries et accessoires de quincaillerie seront impérativement en acier inoxydable, les systèmes d’assemblage et de fixation seront dans la mesure du possible cachés.</w:t>
      </w:r>
      <w:r w:rsidRPr="004753E5">
        <w:rPr>
          <w:rFonts w:ascii="Arial" w:hAnsi="Arial" w:cs="Arial"/>
          <w:noProof/>
        </w:rPr>
        <w:t xml:space="preserve"> </w:t>
      </w:r>
    </w:p>
    <w:p w14:paraId="0D9445C8" w14:textId="056519CA" w:rsidR="005C4C38" w:rsidRPr="004753E5" w:rsidRDefault="001241CC" w:rsidP="004753E5">
      <w:pPr>
        <w:pStyle w:val="CorpsA"/>
        <w:ind w:left="0"/>
        <w:jc w:val="both"/>
        <w:rPr>
          <w:rStyle w:val="Aucun"/>
          <w:color w:val="auto"/>
        </w:rPr>
      </w:pPr>
      <w:r w:rsidRPr="004753E5">
        <w:rPr>
          <w:rFonts w:ascii="Arial" w:hAnsi="Arial" w:cs="Arial"/>
          <w:color w:val="auto"/>
        </w:rPr>
        <w:t>Dimensions &amp; Localisation : selon plan de repérage R+1</w:t>
      </w:r>
      <w:r w:rsidR="003200A2" w:rsidRPr="004753E5">
        <w:rPr>
          <w:rFonts w:ascii="Arial" w:hAnsi="Arial" w:cs="Arial"/>
          <w:color w:val="auto"/>
        </w:rPr>
        <w:t xml:space="preserve"> </w:t>
      </w:r>
      <w:r w:rsidRPr="004753E5">
        <w:rPr>
          <w:rFonts w:ascii="Arial" w:hAnsi="Arial" w:cs="Arial"/>
          <w:color w:val="auto"/>
        </w:rPr>
        <w:t xml:space="preserve">et carnet de détails </w:t>
      </w:r>
      <w:r w:rsidRPr="004753E5">
        <w:rPr>
          <w:rFonts w:ascii="Arial" w:hAnsi="Arial" w:cs="Arial"/>
          <w:b/>
          <w:bCs/>
          <w:color w:val="auto"/>
        </w:rPr>
        <w:t>(C1)</w:t>
      </w:r>
    </w:p>
    <w:p w14:paraId="09F11A0A" w14:textId="6C3B1F50" w:rsidR="005C4C38" w:rsidRPr="004753E5" w:rsidRDefault="005C4C38" w:rsidP="004753E5">
      <w:pPr>
        <w:pStyle w:val="CorpsA"/>
        <w:ind w:left="0"/>
        <w:jc w:val="both"/>
        <w:rPr>
          <w:rStyle w:val="Aucun"/>
          <w:i/>
          <w:iCs/>
          <w:color w:val="auto"/>
        </w:rPr>
      </w:pPr>
      <w:r w:rsidRPr="004753E5">
        <w:rPr>
          <w:rFonts w:ascii="Arial" w:hAnsi="Arial" w:cs="Arial"/>
          <w:b/>
          <w:bCs/>
          <w:i/>
          <w:iCs/>
          <w:color w:val="auto"/>
        </w:rPr>
        <w:t xml:space="preserve"> </w:t>
      </w:r>
      <w:r w:rsidRPr="004753E5">
        <w:rPr>
          <w:rStyle w:val="Aucun"/>
          <w:i/>
          <w:iCs/>
          <w:color w:val="auto"/>
        </w:rPr>
        <w:t>Les quantités sont indiqués sur le CRF</w:t>
      </w:r>
    </w:p>
    <w:p w14:paraId="314CD3CA" w14:textId="0180A7BC" w:rsidR="001241CC" w:rsidRDefault="001241CC" w:rsidP="001241CC">
      <w:pPr>
        <w:ind w:firstLine="567"/>
        <w:rPr>
          <w:rFonts w:ascii="Arial" w:hAnsi="Arial" w:cs="Arial"/>
        </w:rPr>
      </w:pPr>
    </w:p>
    <w:p w14:paraId="7F52F18F" w14:textId="2AE2C1B0" w:rsidR="004753E5" w:rsidRDefault="004753E5" w:rsidP="001241CC">
      <w:pPr>
        <w:ind w:firstLine="567"/>
        <w:rPr>
          <w:rFonts w:ascii="Arial" w:hAnsi="Arial" w:cs="Arial"/>
        </w:rPr>
      </w:pPr>
      <w:r w:rsidRPr="009A1FFD">
        <w:rPr>
          <w:noProof/>
        </w:rPr>
        <w:drawing>
          <wp:anchor distT="0" distB="0" distL="114300" distR="114300" simplePos="0" relativeHeight="251658245" behindDoc="0" locked="0" layoutInCell="1" allowOverlap="1" wp14:anchorId="5507DF50" wp14:editId="039EA9EE">
            <wp:simplePos x="0" y="0"/>
            <wp:positionH relativeFrom="margin">
              <wp:posOffset>3796665</wp:posOffset>
            </wp:positionH>
            <wp:positionV relativeFrom="paragraph">
              <wp:posOffset>1270</wp:posOffset>
            </wp:positionV>
            <wp:extent cx="1356995" cy="2195830"/>
            <wp:effectExtent l="0" t="0" r="0" b="0"/>
            <wp:wrapSquare wrapText="bothSides"/>
            <wp:docPr id="127801036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8010364" name=""/>
                    <pic:cNvPicPr/>
                  </pic:nvPicPr>
                  <pic:blipFill>
                    <a:blip r:embed="rId23">
                      <a:extLst>
                        <a:ext uri="{28A0092B-C50C-407E-A947-70E740481C1C}">
                          <a14:useLocalDpi xmlns:a14="http://schemas.microsoft.com/office/drawing/2010/main" val="0"/>
                        </a:ext>
                      </a:extLst>
                    </a:blip>
                    <a:stretch>
                      <a:fillRect/>
                    </a:stretch>
                  </pic:blipFill>
                  <pic:spPr>
                    <a:xfrm>
                      <a:off x="0" y="0"/>
                      <a:ext cx="1356995" cy="2195830"/>
                    </a:xfrm>
                    <a:prstGeom prst="rect">
                      <a:avLst/>
                    </a:prstGeom>
                  </pic:spPr>
                </pic:pic>
              </a:graphicData>
            </a:graphic>
            <wp14:sizeRelH relativeFrom="margin">
              <wp14:pctWidth>0</wp14:pctWidth>
            </wp14:sizeRelH>
            <wp14:sizeRelV relativeFrom="margin">
              <wp14:pctHeight>0</wp14:pctHeight>
            </wp14:sizeRelV>
          </wp:anchor>
        </w:drawing>
      </w:r>
    </w:p>
    <w:p w14:paraId="78110879" w14:textId="643AEEC0" w:rsidR="004753E5" w:rsidRDefault="004753E5" w:rsidP="001241CC">
      <w:pPr>
        <w:ind w:firstLine="567"/>
        <w:rPr>
          <w:rFonts w:ascii="Arial" w:hAnsi="Arial" w:cs="Arial"/>
        </w:rPr>
      </w:pPr>
      <w:r>
        <w:rPr>
          <w:noProof/>
        </w:rPr>
        <w:drawing>
          <wp:anchor distT="0" distB="0" distL="114300" distR="114300" simplePos="0" relativeHeight="251658257" behindDoc="1" locked="0" layoutInCell="1" allowOverlap="1" wp14:anchorId="15CD4FF9" wp14:editId="32AE164F">
            <wp:simplePos x="0" y="0"/>
            <wp:positionH relativeFrom="margin">
              <wp:posOffset>-9525</wp:posOffset>
            </wp:positionH>
            <wp:positionV relativeFrom="paragraph">
              <wp:posOffset>67945</wp:posOffset>
            </wp:positionV>
            <wp:extent cx="2900045" cy="1933575"/>
            <wp:effectExtent l="0" t="0" r="0" b="0"/>
            <wp:wrapTight wrapText="bothSides">
              <wp:wrapPolygon edited="0">
                <wp:start x="0" y="0"/>
                <wp:lineTo x="0" y="21281"/>
                <wp:lineTo x="21425" y="21281"/>
                <wp:lineTo x="21425" y="0"/>
                <wp:lineTo x="0" y="0"/>
              </wp:wrapPolygon>
            </wp:wrapTight>
            <wp:docPr id="207151472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1514725"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900045" cy="1933575"/>
                    </a:xfrm>
                    <a:prstGeom prst="rect">
                      <a:avLst/>
                    </a:prstGeom>
                  </pic:spPr>
                </pic:pic>
              </a:graphicData>
            </a:graphic>
            <wp14:sizeRelH relativeFrom="margin">
              <wp14:pctWidth>0</wp14:pctWidth>
            </wp14:sizeRelH>
            <wp14:sizeRelV relativeFrom="margin">
              <wp14:pctHeight>0</wp14:pctHeight>
            </wp14:sizeRelV>
          </wp:anchor>
        </w:drawing>
      </w:r>
    </w:p>
    <w:p w14:paraId="316B79E4" w14:textId="3E2AF260" w:rsidR="004753E5" w:rsidRDefault="004753E5" w:rsidP="001241CC">
      <w:pPr>
        <w:ind w:firstLine="567"/>
        <w:rPr>
          <w:rFonts w:ascii="Arial" w:hAnsi="Arial" w:cs="Arial"/>
        </w:rPr>
      </w:pPr>
    </w:p>
    <w:p w14:paraId="3A4F007C" w14:textId="3EAC2A8F" w:rsidR="004753E5" w:rsidRDefault="004753E5" w:rsidP="001241CC">
      <w:pPr>
        <w:ind w:firstLine="567"/>
        <w:rPr>
          <w:rFonts w:ascii="Arial" w:hAnsi="Arial" w:cs="Arial"/>
        </w:rPr>
      </w:pPr>
    </w:p>
    <w:p w14:paraId="21705EAD" w14:textId="2288B2EE" w:rsidR="004753E5" w:rsidRDefault="004753E5" w:rsidP="001241CC">
      <w:pPr>
        <w:ind w:firstLine="567"/>
        <w:rPr>
          <w:rFonts w:ascii="Arial" w:hAnsi="Arial" w:cs="Arial"/>
        </w:rPr>
      </w:pPr>
    </w:p>
    <w:p w14:paraId="0DE3D0C1" w14:textId="77777777" w:rsidR="004753E5" w:rsidRDefault="004753E5" w:rsidP="001241CC">
      <w:pPr>
        <w:ind w:firstLine="567"/>
        <w:rPr>
          <w:rFonts w:ascii="Arial" w:hAnsi="Arial" w:cs="Arial"/>
        </w:rPr>
      </w:pPr>
    </w:p>
    <w:p w14:paraId="7A5673FE" w14:textId="77777777" w:rsidR="004753E5" w:rsidRDefault="004753E5" w:rsidP="001241CC">
      <w:pPr>
        <w:ind w:firstLine="567"/>
        <w:rPr>
          <w:rFonts w:ascii="Arial" w:hAnsi="Arial" w:cs="Arial"/>
        </w:rPr>
      </w:pPr>
    </w:p>
    <w:p w14:paraId="789D7D9D" w14:textId="77777777" w:rsidR="004753E5" w:rsidRDefault="004753E5" w:rsidP="001241CC">
      <w:pPr>
        <w:ind w:firstLine="567"/>
        <w:rPr>
          <w:rFonts w:ascii="Arial" w:hAnsi="Arial" w:cs="Arial"/>
        </w:rPr>
      </w:pPr>
    </w:p>
    <w:p w14:paraId="2F188A57" w14:textId="77777777" w:rsidR="004753E5" w:rsidRDefault="004753E5" w:rsidP="001241CC">
      <w:pPr>
        <w:ind w:firstLine="567"/>
        <w:rPr>
          <w:rFonts w:ascii="Arial" w:hAnsi="Arial" w:cs="Arial"/>
        </w:rPr>
      </w:pPr>
    </w:p>
    <w:p w14:paraId="4A1A101C" w14:textId="77777777" w:rsidR="004753E5" w:rsidRDefault="004753E5" w:rsidP="001241CC">
      <w:pPr>
        <w:ind w:firstLine="567"/>
        <w:rPr>
          <w:rFonts w:ascii="Arial" w:hAnsi="Arial" w:cs="Arial"/>
        </w:rPr>
      </w:pPr>
    </w:p>
    <w:p w14:paraId="2F315977" w14:textId="77777777" w:rsidR="004753E5" w:rsidRDefault="004753E5" w:rsidP="001241CC">
      <w:pPr>
        <w:ind w:firstLine="567"/>
        <w:rPr>
          <w:rFonts w:ascii="Arial" w:hAnsi="Arial" w:cs="Arial"/>
        </w:rPr>
      </w:pPr>
    </w:p>
    <w:p w14:paraId="4AFCAE43" w14:textId="77777777" w:rsidR="004753E5" w:rsidRDefault="004753E5" w:rsidP="001241CC">
      <w:pPr>
        <w:ind w:firstLine="567"/>
        <w:rPr>
          <w:rFonts w:ascii="Arial" w:hAnsi="Arial" w:cs="Arial"/>
        </w:rPr>
      </w:pPr>
    </w:p>
    <w:p w14:paraId="4F29C64C" w14:textId="77777777" w:rsidR="004753E5" w:rsidRDefault="004753E5" w:rsidP="001241CC">
      <w:pPr>
        <w:ind w:firstLine="567"/>
        <w:rPr>
          <w:rFonts w:ascii="Arial" w:hAnsi="Arial" w:cs="Arial"/>
        </w:rPr>
      </w:pPr>
    </w:p>
    <w:p w14:paraId="71644F77" w14:textId="77777777" w:rsidR="004753E5" w:rsidRDefault="004753E5" w:rsidP="001241CC">
      <w:pPr>
        <w:ind w:firstLine="567"/>
        <w:rPr>
          <w:rFonts w:ascii="Arial" w:hAnsi="Arial" w:cs="Arial"/>
        </w:rPr>
      </w:pPr>
    </w:p>
    <w:p w14:paraId="245AB0D5" w14:textId="77777777" w:rsidR="004753E5" w:rsidRDefault="004753E5" w:rsidP="001241CC">
      <w:pPr>
        <w:ind w:firstLine="567"/>
        <w:rPr>
          <w:rFonts w:ascii="Arial" w:hAnsi="Arial" w:cs="Arial"/>
        </w:rPr>
      </w:pPr>
    </w:p>
    <w:p w14:paraId="6D046C99" w14:textId="77777777" w:rsidR="004753E5" w:rsidRDefault="004753E5" w:rsidP="001241CC">
      <w:pPr>
        <w:ind w:firstLine="567"/>
        <w:rPr>
          <w:rFonts w:ascii="Arial" w:hAnsi="Arial" w:cs="Arial"/>
        </w:rPr>
      </w:pPr>
    </w:p>
    <w:p w14:paraId="5DD49B0F" w14:textId="77777777" w:rsidR="004753E5" w:rsidRDefault="004753E5" w:rsidP="001241CC">
      <w:pPr>
        <w:ind w:firstLine="567"/>
        <w:rPr>
          <w:rFonts w:ascii="Arial" w:hAnsi="Arial" w:cs="Arial"/>
        </w:rPr>
      </w:pPr>
    </w:p>
    <w:p w14:paraId="127C9BF9" w14:textId="77777777" w:rsidR="001241CC" w:rsidRDefault="001241CC" w:rsidP="00650AC9">
      <w:pPr>
        <w:pStyle w:val="Titre2"/>
        <w:keepLines/>
        <w:numPr>
          <w:ilvl w:val="0"/>
          <w:numId w:val="0"/>
        </w:numPr>
        <w:pBdr>
          <w:top w:val="nil"/>
          <w:left w:val="nil"/>
          <w:bottom w:val="nil"/>
          <w:right w:val="nil"/>
          <w:between w:val="nil"/>
          <w:bar w:val="nil"/>
        </w:pBdr>
        <w:tabs>
          <w:tab w:val="clear" w:pos="1134"/>
          <w:tab w:val="clear" w:pos="1843"/>
          <w:tab w:val="clear" w:pos="8505"/>
        </w:tabs>
        <w:suppressAutoHyphens w:val="0"/>
        <w:spacing w:before="240" w:after="120" w:line="240" w:lineRule="auto"/>
        <w:jc w:val="left"/>
        <w:rPr>
          <w:rStyle w:val="Aucun"/>
        </w:rPr>
      </w:pPr>
      <w:bookmarkStart w:id="26" w:name="_Toc10"/>
      <w:bookmarkStart w:id="27" w:name="_Toc192599488"/>
      <w:r>
        <w:rPr>
          <w:rStyle w:val="Aucun"/>
        </w:rPr>
        <w:t xml:space="preserve">Alcôve double </w:t>
      </w:r>
      <w:bookmarkEnd w:id="26"/>
      <w:r>
        <w:rPr>
          <w:rStyle w:val="Aucun"/>
        </w:rPr>
        <w:t>acoustique (C2)</w:t>
      </w:r>
      <w:bookmarkEnd w:id="27"/>
    </w:p>
    <w:p w14:paraId="517857A7" w14:textId="77777777" w:rsidR="001241CC" w:rsidRPr="004C4FFA" w:rsidRDefault="001241CC" w:rsidP="00650AC9">
      <w:pPr>
        <w:pStyle w:val="CorpsA"/>
        <w:ind w:left="0"/>
      </w:pPr>
    </w:p>
    <w:p w14:paraId="10C7845A" w14:textId="77777777" w:rsidR="001241CC" w:rsidRPr="003200A2" w:rsidRDefault="001241CC" w:rsidP="001241CC">
      <w:pPr>
        <w:pStyle w:val="CorpsA"/>
        <w:ind w:left="0"/>
        <w:rPr>
          <w:rFonts w:ascii="Arial" w:hAnsi="Arial" w:cs="Arial"/>
        </w:rPr>
      </w:pPr>
      <w:r w:rsidRPr="003200A2">
        <w:rPr>
          <w:rStyle w:val="AucunA"/>
          <w:rFonts w:ascii="Arial" w:hAnsi="Arial" w:cs="Arial"/>
        </w:rPr>
        <w:t xml:space="preserve">Fourniture et pose d’alcôve double acoustique permettant aux collaborateurs de s’isoler pour les visioconférences. </w:t>
      </w:r>
    </w:p>
    <w:p w14:paraId="512D2CA3" w14:textId="77777777" w:rsidR="001241CC" w:rsidRPr="003200A2" w:rsidRDefault="001241CC" w:rsidP="00893D51">
      <w:pPr>
        <w:pStyle w:val="Corpsdetexte"/>
        <w:rPr>
          <w:rFonts w:ascii="Arial" w:hAnsi="Arial" w:cs="Arial"/>
          <w:sz w:val="20"/>
          <w:szCs w:val="20"/>
        </w:rPr>
      </w:pPr>
      <w:r w:rsidRPr="003200A2">
        <w:rPr>
          <w:rStyle w:val="Aucun"/>
          <w:rFonts w:ascii="Arial" w:hAnsi="Arial" w:cs="Arial"/>
          <w:sz w:val="20"/>
          <w:szCs w:val="20"/>
        </w:rPr>
        <w:t>Dimensions : longueur 3690 mm / profondeur 900 mm / hauteur 2000 mm</w:t>
      </w:r>
    </w:p>
    <w:p w14:paraId="4D164F0B" w14:textId="77777777" w:rsidR="001241CC" w:rsidRPr="003200A2" w:rsidRDefault="001241CC" w:rsidP="00893D51">
      <w:pPr>
        <w:pStyle w:val="Corpsdetexte"/>
        <w:rPr>
          <w:rFonts w:ascii="Arial" w:hAnsi="Arial" w:cs="Arial"/>
          <w:sz w:val="20"/>
          <w:szCs w:val="20"/>
        </w:rPr>
      </w:pPr>
      <w:r w:rsidRPr="003200A2">
        <w:rPr>
          <w:rStyle w:val="Aucun"/>
          <w:rFonts w:ascii="Arial" w:hAnsi="Arial" w:cs="Arial"/>
          <w:sz w:val="20"/>
          <w:szCs w:val="20"/>
        </w:rPr>
        <w:t xml:space="preserve">2 Plateaux fixe longueur 1800 mm / profondeur 800 mm / hauteur 74 mm en mélamine de 20 mm d’épaisseur </w:t>
      </w:r>
    </w:p>
    <w:p w14:paraId="6BE32D10" w14:textId="77777777" w:rsidR="001241CC" w:rsidRPr="003200A2" w:rsidRDefault="001241CC" w:rsidP="00893D51">
      <w:pPr>
        <w:pStyle w:val="Corpsdetexte"/>
        <w:rPr>
          <w:rStyle w:val="Aucun"/>
          <w:rFonts w:ascii="Arial" w:hAnsi="Arial" w:cs="Arial"/>
          <w:sz w:val="20"/>
          <w:szCs w:val="20"/>
        </w:rPr>
      </w:pPr>
      <w:r w:rsidRPr="003200A2">
        <w:rPr>
          <w:rStyle w:val="Aucun"/>
          <w:rFonts w:ascii="Arial" w:hAnsi="Arial" w:cs="Arial"/>
          <w:sz w:val="20"/>
          <w:szCs w:val="20"/>
        </w:rPr>
        <w:t xml:space="preserve">Structure en bois, parties latérales et supérieure en claustra en bois massif ou équivalent en 3plis </w:t>
      </w:r>
    </w:p>
    <w:p w14:paraId="0544B760" w14:textId="36531CA9" w:rsidR="001241CC" w:rsidRPr="003200A2" w:rsidRDefault="001241CC" w:rsidP="00893D51">
      <w:pPr>
        <w:pStyle w:val="CorpsA"/>
        <w:ind w:left="0"/>
        <w:rPr>
          <w:rStyle w:val="AucunA"/>
          <w:rFonts w:ascii="Arial" w:hAnsi="Arial" w:cs="Arial"/>
        </w:rPr>
      </w:pPr>
      <w:r w:rsidRPr="27A0B2AD">
        <w:rPr>
          <w:rStyle w:val="AucunA"/>
          <w:rFonts w:ascii="Arial" w:hAnsi="Arial" w:cs="Arial"/>
        </w:rPr>
        <w:lastRenderedPageBreak/>
        <w:t>L</w:t>
      </w:r>
      <w:r w:rsidRPr="27A0B2AD">
        <w:rPr>
          <w:rStyle w:val="Aucun"/>
          <w:rFonts w:ascii="Arial" w:hAnsi="Arial" w:cs="Arial"/>
          <w:lang w:val="ar-SA"/>
        </w:rPr>
        <w:t>’</w:t>
      </w:r>
      <w:r w:rsidRPr="27A0B2AD">
        <w:rPr>
          <w:rStyle w:val="AucunA"/>
          <w:rFonts w:ascii="Arial" w:hAnsi="Arial" w:cs="Arial"/>
        </w:rPr>
        <w:t xml:space="preserve">habillage du fond de l’alcôve avec un revêtement </w:t>
      </w:r>
      <w:r w:rsidR="006A3651">
        <w:rPr>
          <w:rStyle w:val="AucunA"/>
          <w:rFonts w:ascii="Arial" w:hAnsi="Arial" w:cs="Arial"/>
        </w:rPr>
        <w:t>acoustique souple, tendu</w:t>
      </w:r>
      <w:r w:rsidR="00534B1E">
        <w:rPr>
          <w:rStyle w:val="AucunA"/>
          <w:rFonts w:ascii="Arial" w:hAnsi="Arial" w:cs="Arial"/>
        </w:rPr>
        <w:t xml:space="preserve"> </w:t>
      </w:r>
      <w:r w:rsidRPr="27A0B2AD">
        <w:rPr>
          <w:rStyle w:val="AucunA"/>
          <w:rFonts w:ascii="Arial" w:hAnsi="Arial" w:cs="Arial"/>
        </w:rPr>
        <w:t>absorbant</w:t>
      </w:r>
      <w:r w:rsidR="00534B1E">
        <w:rPr>
          <w:rStyle w:val="AucunA"/>
          <w:rFonts w:ascii="Arial" w:hAnsi="Arial" w:cs="Arial"/>
        </w:rPr>
        <w:t xml:space="preserve">. </w:t>
      </w:r>
      <w:r w:rsidR="00FF15E9">
        <w:rPr>
          <w:rStyle w:val="AucunA"/>
          <w:rFonts w:ascii="Arial" w:hAnsi="Arial" w:cs="Arial"/>
        </w:rPr>
        <w:t>Le parement est constitué d’un textile transonore, assemblé à une ouate tendue devant un absorbant léger. Résistant au feu, antistatique et anti-poussière. Minimum</w:t>
      </w:r>
      <w:r w:rsidRPr="27A0B2AD">
        <w:rPr>
          <w:rStyle w:val="AucunA"/>
          <w:rFonts w:ascii="Arial" w:hAnsi="Arial" w:cs="Arial"/>
        </w:rPr>
        <w:t xml:space="preserve"> 15 </w:t>
      </w:r>
      <w:r w:rsidR="00FF15E9">
        <w:rPr>
          <w:rStyle w:val="AucunA"/>
          <w:rFonts w:ascii="Arial" w:hAnsi="Arial" w:cs="Arial"/>
        </w:rPr>
        <w:t xml:space="preserve">mm </w:t>
      </w:r>
      <w:r w:rsidR="00FC3710" w:rsidRPr="00AD20A8">
        <w:rPr>
          <w:rStyle w:val="AucunA"/>
          <w:rFonts w:ascii="Arial" w:hAnsi="Arial" w:cs="Arial"/>
        </w:rPr>
        <w:t>d’épaisseur.</w:t>
      </w:r>
      <w:r w:rsidRPr="27A0B2AD">
        <w:rPr>
          <w:rStyle w:val="AucunA"/>
          <w:rFonts w:ascii="Arial" w:hAnsi="Arial" w:cs="Arial"/>
        </w:rPr>
        <w:t xml:space="preserve"> Finition des tranches en L gainées de </w:t>
      </w:r>
      <w:r w:rsidRPr="00FC3710">
        <w:rPr>
          <w:rStyle w:val="AucunA"/>
          <w:rFonts w:ascii="Arial" w:hAnsi="Arial" w:cs="Arial"/>
        </w:rPr>
        <w:t xml:space="preserve">textile </w:t>
      </w:r>
      <w:r w:rsidR="00FC3710" w:rsidRPr="00FC3710">
        <w:rPr>
          <w:rStyle w:val="AucunA"/>
          <w:rFonts w:ascii="Arial" w:hAnsi="Arial" w:cs="Arial"/>
        </w:rPr>
        <w:t>Acoustique.</w:t>
      </w:r>
      <w:r w:rsidRPr="27A0B2AD">
        <w:rPr>
          <w:rStyle w:val="AucunA"/>
          <w:rFonts w:ascii="Arial" w:hAnsi="Arial" w:cs="Arial"/>
        </w:rPr>
        <w:t xml:space="preserve"> </w:t>
      </w:r>
    </w:p>
    <w:p w14:paraId="65318314" w14:textId="77777777" w:rsidR="00DF4672" w:rsidRPr="003200A2" w:rsidRDefault="00DF4672" w:rsidP="00893D51">
      <w:pPr>
        <w:pStyle w:val="CorpsA"/>
        <w:ind w:left="0"/>
        <w:rPr>
          <w:rStyle w:val="AucunA"/>
          <w:rFonts w:ascii="Arial" w:hAnsi="Arial" w:cs="Arial"/>
        </w:rPr>
      </w:pPr>
    </w:p>
    <w:p w14:paraId="383B9B64" w14:textId="77777777" w:rsidR="001241CC" w:rsidRDefault="001241CC" w:rsidP="001241CC">
      <w:pPr>
        <w:pStyle w:val="CorpsA"/>
        <w:ind w:left="0" w:firstLine="708"/>
      </w:pPr>
      <w:r>
        <w:rPr>
          <w:noProof/>
        </w:rPr>
        <w:drawing>
          <wp:anchor distT="0" distB="0" distL="114300" distR="114300" simplePos="0" relativeHeight="251658258" behindDoc="1" locked="0" layoutInCell="1" allowOverlap="1" wp14:anchorId="0DDD6346" wp14:editId="0521BE35">
            <wp:simplePos x="0" y="0"/>
            <wp:positionH relativeFrom="column">
              <wp:posOffset>194945</wp:posOffset>
            </wp:positionH>
            <wp:positionV relativeFrom="paragraph">
              <wp:posOffset>13335</wp:posOffset>
            </wp:positionV>
            <wp:extent cx="3945255" cy="2605405"/>
            <wp:effectExtent l="0" t="0" r="0" b="4445"/>
            <wp:wrapTight wrapText="bothSides">
              <wp:wrapPolygon edited="0">
                <wp:start x="0" y="0"/>
                <wp:lineTo x="0" y="21479"/>
                <wp:lineTo x="21485" y="21479"/>
                <wp:lineTo x="21485" y="0"/>
                <wp:lineTo x="0" y="0"/>
              </wp:wrapPolygon>
            </wp:wrapTight>
            <wp:docPr id="117419620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4196204"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945255" cy="2605405"/>
                    </a:xfrm>
                    <a:prstGeom prst="rect">
                      <a:avLst/>
                    </a:prstGeom>
                  </pic:spPr>
                </pic:pic>
              </a:graphicData>
            </a:graphic>
            <wp14:sizeRelH relativeFrom="margin">
              <wp14:pctWidth>0</wp14:pctWidth>
            </wp14:sizeRelH>
            <wp14:sizeRelV relativeFrom="margin">
              <wp14:pctHeight>0</wp14:pctHeight>
            </wp14:sizeRelV>
          </wp:anchor>
        </w:drawing>
      </w:r>
    </w:p>
    <w:p w14:paraId="1C8394F8" w14:textId="77777777" w:rsidR="004B121A" w:rsidRDefault="004B121A" w:rsidP="004B121A">
      <w:pPr>
        <w:pStyle w:val="Corpsdetexte"/>
        <w:rPr>
          <w:rStyle w:val="Aucun"/>
          <w:rFonts w:ascii="Arial" w:hAnsi="Arial" w:cs="Arial"/>
          <w:sz w:val="20"/>
          <w:szCs w:val="20"/>
        </w:rPr>
      </w:pPr>
    </w:p>
    <w:p w14:paraId="57114AAB" w14:textId="77777777" w:rsidR="004B121A" w:rsidRDefault="004B121A" w:rsidP="004B121A">
      <w:pPr>
        <w:pStyle w:val="Corpsdetexte"/>
        <w:rPr>
          <w:rStyle w:val="Aucun"/>
          <w:rFonts w:ascii="Arial" w:hAnsi="Arial" w:cs="Arial"/>
          <w:sz w:val="20"/>
          <w:szCs w:val="20"/>
        </w:rPr>
      </w:pPr>
    </w:p>
    <w:p w14:paraId="03318B3C" w14:textId="77777777" w:rsidR="004B121A" w:rsidRDefault="004B121A" w:rsidP="004B121A">
      <w:pPr>
        <w:pStyle w:val="Corpsdetexte"/>
        <w:rPr>
          <w:rStyle w:val="Aucun"/>
          <w:rFonts w:ascii="Arial" w:hAnsi="Arial" w:cs="Arial"/>
          <w:sz w:val="20"/>
          <w:szCs w:val="20"/>
        </w:rPr>
      </w:pPr>
    </w:p>
    <w:p w14:paraId="747342B9" w14:textId="77777777" w:rsidR="004B121A" w:rsidRDefault="004B121A" w:rsidP="004B121A">
      <w:pPr>
        <w:pStyle w:val="Corpsdetexte"/>
        <w:rPr>
          <w:rStyle w:val="Aucun"/>
          <w:rFonts w:ascii="Arial" w:hAnsi="Arial" w:cs="Arial"/>
          <w:sz w:val="20"/>
          <w:szCs w:val="20"/>
        </w:rPr>
      </w:pPr>
    </w:p>
    <w:p w14:paraId="3D5B8693" w14:textId="77777777" w:rsidR="004B121A" w:rsidRDefault="004B121A" w:rsidP="004B121A">
      <w:pPr>
        <w:pStyle w:val="Corpsdetexte"/>
        <w:rPr>
          <w:rStyle w:val="Aucun"/>
          <w:rFonts w:ascii="Arial" w:hAnsi="Arial" w:cs="Arial"/>
          <w:sz w:val="20"/>
          <w:szCs w:val="20"/>
        </w:rPr>
      </w:pPr>
    </w:p>
    <w:p w14:paraId="55A7E786" w14:textId="5A311960" w:rsidR="002C6A28" w:rsidRPr="00471AA8" w:rsidRDefault="001241CC" w:rsidP="1D0E2FEE">
      <w:pPr>
        <w:pStyle w:val="CorpsA"/>
        <w:ind w:left="0"/>
        <w:rPr>
          <w:rStyle w:val="Aucun"/>
          <w:color w:val="FF0000"/>
        </w:rPr>
      </w:pPr>
      <w:r w:rsidRPr="1D0E2FEE">
        <w:rPr>
          <w:rStyle w:val="Aucun"/>
          <w:rFonts w:ascii="Arial" w:hAnsi="Arial" w:cs="Arial"/>
        </w:rPr>
        <w:t xml:space="preserve">Dimensions &amp; Localisation : selon plan de repérage et carnet de </w:t>
      </w:r>
      <w:r w:rsidRPr="002B66DF">
        <w:rPr>
          <w:rStyle w:val="Aucun"/>
          <w:rFonts w:ascii="Arial" w:hAnsi="Arial" w:cs="Arial"/>
          <w:color w:val="auto"/>
        </w:rPr>
        <w:t xml:space="preserve">détails </w:t>
      </w:r>
      <w:r w:rsidRPr="002B66DF">
        <w:rPr>
          <w:rStyle w:val="Aucun"/>
          <w:rFonts w:ascii="Arial" w:hAnsi="Arial" w:cs="Arial"/>
          <w:b/>
          <w:bCs/>
          <w:color w:val="auto"/>
        </w:rPr>
        <w:t>(C2)</w:t>
      </w:r>
      <w:bookmarkStart w:id="28" w:name="_Toc11"/>
      <w:r w:rsidR="005C4C38" w:rsidRPr="002B66DF">
        <w:rPr>
          <w:rStyle w:val="Aucun"/>
          <w:rFonts w:ascii="Arial" w:hAnsi="Arial" w:cs="Arial"/>
          <w:b/>
          <w:bCs/>
          <w:color w:val="auto"/>
        </w:rPr>
        <w:t xml:space="preserve"> </w:t>
      </w:r>
    </w:p>
    <w:p w14:paraId="35F64D5C" w14:textId="2076216E" w:rsidR="002C6A28" w:rsidRDefault="005C4C38" w:rsidP="005C4C38">
      <w:pPr>
        <w:pStyle w:val="CorpsA"/>
        <w:ind w:left="0"/>
        <w:rPr>
          <w:rStyle w:val="Aucun"/>
          <w:i/>
          <w:iCs/>
          <w:color w:val="auto"/>
        </w:rPr>
      </w:pPr>
      <w:r w:rsidRPr="002B66DF">
        <w:rPr>
          <w:rStyle w:val="Aucun"/>
          <w:i/>
          <w:iCs/>
          <w:color w:val="auto"/>
        </w:rPr>
        <w:t>Les quantités sont indiqués sur le CRF</w:t>
      </w:r>
    </w:p>
    <w:p w14:paraId="16734CA3" w14:textId="77777777" w:rsidR="002B66DF" w:rsidRDefault="002B66DF" w:rsidP="005C4C38">
      <w:pPr>
        <w:pStyle w:val="CorpsA"/>
        <w:ind w:left="0"/>
        <w:rPr>
          <w:rStyle w:val="Aucun"/>
          <w:i/>
          <w:iCs/>
          <w:color w:val="auto"/>
        </w:rPr>
      </w:pPr>
    </w:p>
    <w:p w14:paraId="56566BF7" w14:textId="77777777" w:rsidR="002B66DF" w:rsidRPr="002B66DF" w:rsidRDefault="002B66DF" w:rsidP="005C4C38">
      <w:pPr>
        <w:pStyle w:val="CorpsA"/>
        <w:ind w:left="0"/>
        <w:rPr>
          <w:rStyle w:val="Aucun"/>
          <w:i/>
          <w:iCs/>
          <w:color w:val="auto"/>
        </w:rPr>
      </w:pPr>
    </w:p>
    <w:p w14:paraId="205AED93" w14:textId="17E01885" w:rsidR="001241CC" w:rsidRDefault="001241CC" w:rsidP="002B66DF">
      <w:pPr>
        <w:pStyle w:val="Titre2"/>
        <w:keepLines/>
        <w:numPr>
          <w:ilvl w:val="0"/>
          <w:numId w:val="0"/>
        </w:numPr>
        <w:pBdr>
          <w:top w:val="nil"/>
          <w:left w:val="nil"/>
          <w:bottom w:val="nil"/>
          <w:right w:val="nil"/>
          <w:between w:val="nil"/>
          <w:bar w:val="nil"/>
        </w:pBdr>
        <w:tabs>
          <w:tab w:val="clear" w:pos="1134"/>
          <w:tab w:val="clear" w:pos="1843"/>
          <w:tab w:val="clear" w:pos="8505"/>
        </w:tabs>
        <w:suppressAutoHyphens w:val="0"/>
        <w:spacing w:before="240" w:after="120" w:line="240" w:lineRule="auto"/>
        <w:jc w:val="left"/>
        <w:rPr>
          <w:rStyle w:val="Aucun"/>
          <w:rFonts w:eastAsia="Arial Unicode MS" w:cs="Arial Unicode MS"/>
        </w:rPr>
      </w:pPr>
      <w:bookmarkStart w:id="29" w:name="_Toc192599489"/>
      <w:r>
        <w:rPr>
          <w:rStyle w:val="Aucun"/>
          <w:rFonts w:eastAsia="Arial Unicode MS" w:cs="Arial Unicode MS"/>
        </w:rPr>
        <w:t>Meuble consignes individuelles</w:t>
      </w:r>
      <w:bookmarkEnd w:id="28"/>
      <w:r>
        <w:rPr>
          <w:rStyle w:val="Aucun"/>
          <w:rFonts w:eastAsia="Arial Unicode MS" w:cs="Arial Unicode MS"/>
        </w:rPr>
        <w:t xml:space="preserve"> 4 Casiers (C3)</w:t>
      </w:r>
      <w:bookmarkEnd w:id="29"/>
    </w:p>
    <w:p w14:paraId="5B58F3DF" w14:textId="77777777" w:rsidR="001241CC" w:rsidRPr="00250E28" w:rsidRDefault="001241CC" w:rsidP="001241CC">
      <w:pPr>
        <w:pStyle w:val="CorpsA"/>
      </w:pPr>
    </w:p>
    <w:p w14:paraId="7E90992F" w14:textId="5755CBCE" w:rsidR="001241CC" w:rsidRPr="002C6A28" w:rsidRDefault="001241CC" w:rsidP="001C0232">
      <w:pPr>
        <w:pStyle w:val="CorpsA"/>
        <w:ind w:left="0"/>
        <w:jc w:val="both"/>
        <w:rPr>
          <w:rFonts w:ascii="Arial" w:hAnsi="Arial" w:cs="Arial"/>
        </w:rPr>
      </w:pPr>
      <w:r w:rsidRPr="002C6A28">
        <w:rPr>
          <w:rStyle w:val="AucunA"/>
          <w:rFonts w:ascii="Arial" w:hAnsi="Arial" w:cs="Arial"/>
        </w:rPr>
        <w:t>Fourniture et pose de mobiliers pour les effets personnels des collaborateurs, il sera en harmonie avec les autres meubles avec la possibilité d’ê</w:t>
      </w:r>
      <w:r w:rsidRPr="002C6A28">
        <w:rPr>
          <w:rStyle w:val="Aucun"/>
          <w:rFonts w:ascii="Arial" w:hAnsi="Arial" w:cs="Arial"/>
          <w:lang w:val="pt-PT"/>
        </w:rPr>
        <w:t>tre adoss</w:t>
      </w:r>
      <w:r w:rsidRPr="002C6A28">
        <w:rPr>
          <w:rStyle w:val="AucunA"/>
          <w:rFonts w:ascii="Arial" w:hAnsi="Arial" w:cs="Arial"/>
        </w:rPr>
        <w:t>é</w:t>
      </w:r>
      <w:r w:rsidRPr="002C6A28">
        <w:rPr>
          <w:rStyle w:val="Aucun"/>
          <w:rFonts w:ascii="Arial" w:hAnsi="Arial" w:cs="Arial"/>
          <w:lang w:val="pt-PT"/>
        </w:rPr>
        <w:t>s ou juxtapos</w:t>
      </w:r>
      <w:r w:rsidRPr="002C6A28">
        <w:rPr>
          <w:rStyle w:val="AucunA"/>
          <w:rFonts w:ascii="Arial" w:hAnsi="Arial" w:cs="Arial"/>
        </w:rPr>
        <w:t xml:space="preserve">és les uns avec les autres. Les caissons seront en structure de mélamine blanche </w:t>
      </w:r>
      <w:r w:rsidR="008814D2">
        <w:rPr>
          <w:rStyle w:val="AucunA"/>
          <w:rFonts w:ascii="Arial" w:hAnsi="Arial" w:cs="Arial"/>
        </w:rPr>
        <w:t>robuste</w:t>
      </w:r>
      <w:r w:rsidR="00E4452C">
        <w:rPr>
          <w:rStyle w:val="AucunA"/>
          <w:rFonts w:ascii="Arial" w:hAnsi="Arial" w:cs="Arial"/>
        </w:rPr>
        <w:t>, résistant à un usage quotidien</w:t>
      </w:r>
      <w:r w:rsidRPr="002C6A28">
        <w:rPr>
          <w:rStyle w:val="AucunA"/>
          <w:rFonts w:ascii="Arial" w:hAnsi="Arial" w:cs="Arial"/>
        </w:rPr>
        <w:t>. Le parement des façades sera en panneau 3</w:t>
      </w:r>
      <w:r w:rsidR="00FB24A1">
        <w:rPr>
          <w:rStyle w:val="AucunA"/>
          <w:rFonts w:ascii="Arial" w:hAnsi="Arial" w:cs="Arial"/>
        </w:rPr>
        <w:t xml:space="preserve"> </w:t>
      </w:r>
      <w:r w:rsidRPr="002C6A28">
        <w:rPr>
          <w:rStyle w:val="AucunA"/>
          <w:rFonts w:ascii="Arial" w:hAnsi="Arial" w:cs="Arial"/>
        </w:rPr>
        <w:t>plis</w:t>
      </w:r>
      <w:r w:rsidR="002B66DF">
        <w:rPr>
          <w:rStyle w:val="AucunA"/>
          <w:rFonts w:ascii="Arial" w:hAnsi="Arial" w:cs="Arial"/>
        </w:rPr>
        <w:t>.</w:t>
      </w:r>
      <w:r w:rsidRPr="002C6A28">
        <w:rPr>
          <w:rStyle w:val="AucunA"/>
          <w:rFonts w:ascii="Arial" w:hAnsi="Arial" w:cs="Arial"/>
        </w:rPr>
        <w:t xml:space="preserve"> </w:t>
      </w:r>
    </w:p>
    <w:p w14:paraId="0C51A4DA" w14:textId="77777777" w:rsidR="001241CC" w:rsidRPr="002C6A28" w:rsidRDefault="001241CC" w:rsidP="001C0232">
      <w:pPr>
        <w:pStyle w:val="CorpsA"/>
        <w:ind w:left="0"/>
        <w:jc w:val="both"/>
        <w:rPr>
          <w:rFonts w:ascii="Arial" w:hAnsi="Arial" w:cs="Arial"/>
        </w:rPr>
      </w:pPr>
      <w:r w:rsidRPr="002C6A28">
        <w:rPr>
          <w:rStyle w:val="Aucun"/>
          <w:rFonts w:ascii="Arial" w:eastAsia="Arial Unicode MS" w:hAnsi="Arial" w:cs="Arial"/>
        </w:rPr>
        <w:t xml:space="preserve">Dimensions : L 400 mm / profondeur 500 mm / H 1760 mm </w:t>
      </w:r>
    </w:p>
    <w:p w14:paraId="2DFD9882" w14:textId="77777777" w:rsidR="00916FA1" w:rsidRDefault="00FB24A1" w:rsidP="001C0232">
      <w:pPr>
        <w:pStyle w:val="CorpsA"/>
        <w:ind w:left="0"/>
        <w:jc w:val="both"/>
        <w:rPr>
          <w:rStyle w:val="Aucun"/>
          <w:rFonts w:ascii="Arial" w:eastAsia="Arial Unicode MS" w:hAnsi="Arial" w:cs="Arial"/>
        </w:rPr>
      </w:pPr>
      <w:r>
        <w:rPr>
          <w:rStyle w:val="Aucun"/>
          <w:rFonts w:ascii="Arial" w:eastAsia="Arial Unicode MS" w:hAnsi="Arial" w:cs="Arial"/>
        </w:rPr>
        <w:t>M</w:t>
      </w:r>
      <w:r w:rsidR="001241CC" w:rsidRPr="002C6A28">
        <w:rPr>
          <w:rStyle w:val="Aucun"/>
          <w:rFonts w:ascii="Arial" w:eastAsia="Arial Unicode MS" w:hAnsi="Arial" w:cs="Arial"/>
        </w:rPr>
        <w:t>ontants latéraux : épaisseur 28 mm</w:t>
      </w:r>
      <w:r>
        <w:rPr>
          <w:rStyle w:val="Aucun"/>
          <w:rFonts w:ascii="Arial" w:eastAsia="Arial Unicode MS" w:hAnsi="Arial" w:cs="Arial"/>
        </w:rPr>
        <w:t xml:space="preserve"> </w:t>
      </w:r>
    </w:p>
    <w:p w14:paraId="04000AF4" w14:textId="49C6DFFE" w:rsidR="001241CC" w:rsidRPr="002C6A28" w:rsidRDefault="00916FA1" w:rsidP="001C0232">
      <w:pPr>
        <w:pStyle w:val="CorpsA"/>
        <w:ind w:left="0"/>
        <w:jc w:val="both"/>
        <w:rPr>
          <w:rFonts w:ascii="Arial" w:hAnsi="Arial" w:cs="Arial"/>
        </w:rPr>
      </w:pPr>
      <w:r>
        <w:rPr>
          <w:rStyle w:val="Aucun"/>
          <w:rFonts w:ascii="Arial" w:eastAsia="Arial Unicode MS" w:hAnsi="Arial" w:cs="Arial"/>
        </w:rPr>
        <w:t>Ta</w:t>
      </w:r>
      <w:r w:rsidR="001241CC" w:rsidRPr="002C6A28">
        <w:rPr>
          <w:rStyle w:val="Aucun"/>
          <w:rFonts w:ascii="Arial" w:eastAsia="Arial Unicode MS" w:hAnsi="Arial" w:cs="Arial"/>
        </w:rPr>
        <w:t>blettes supérieures et de socle : épaisseur 28 mm</w:t>
      </w:r>
    </w:p>
    <w:p w14:paraId="10B0F15C" w14:textId="2D02D879" w:rsidR="001241CC" w:rsidRPr="002C6A28" w:rsidRDefault="00916FA1" w:rsidP="001C0232">
      <w:pPr>
        <w:pStyle w:val="CorpsA"/>
        <w:ind w:left="0"/>
        <w:jc w:val="both"/>
        <w:rPr>
          <w:rFonts w:ascii="Arial" w:hAnsi="Arial" w:cs="Arial"/>
        </w:rPr>
      </w:pPr>
      <w:r>
        <w:rPr>
          <w:rStyle w:val="Aucun"/>
          <w:rFonts w:ascii="Arial" w:eastAsia="Arial Unicode MS" w:hAnsi="Arial" w:cs="Arial"/>
        </w:rPr>
        <w:t>T</w:t>
      </w:r>
      <w:r w:rsidR="001241CC" w:rsidRPr="002C6A28">
        <w:rPr>
          <w:rStyle w:val="Aucun"/>
          <w:rFonts w:ascii="Arial" w:eastAsia="Arial Unicode MS" w:hAnsi="Arial" w:cs="Arial"/>
        </w:rPr>
        <w:t>ablette intérieure de compartimentage : épaisseur de 19 mm</w:t>
      </w:r>
    </w:p>
    <w:p w14:paraId="6F280B2B" w14:textId="27CF65DE" w:rsidR="001241CC" w:rsidRPr="002C6A28" w:rsidRDefault="00916FA1" w:rsidP="001C0232">
      <w:pPr>
        <w:pStyle w:val="CorpsA"/>
        <w:ind w:left="0"/>
        <w:jc w:val="both"/>
        <w:rPr>
          <w:rFonts w:ascii="Arial" w:hAnsi="Arial" w:cs="Arial"/>
        </w:rPr>
      </w:pPr>
      <w:r>
        <w:rPr>
          <w:rStyle w:val="Aucun"/>
          <w:rFonts w:ascii="Arial" w:eastAsia="Arial Unicode MS" w:hAnsi="Arial" w:cs="Arial"/>
        </w:rPr>
        <w:t>P</w:t>
      </w:r>
      <w:r w:rsidR="001241CC" w:rsidRPr="002C6A28">
        <w:rPr>
          <w:rStyle w:val="Aucun"/>
          <w:rFonts w:ascii="Arial" w:eastAsia="Arial Unicode MS" w:hAnsi="Arial" w:cs="Arial"/>
        </w:rPr>
        <w:t>anneaux de fond : épaisseur 8 mm</w:t>
      </w:r>
    </w:p>
    <w:p w14:paraId="6E416C07" w14:textId="0D311B51" w:rsidR="001241CC" w:rsidRPr="002C6A28" w:rsidRDefault="00320C9B" w:rsidP="001C0232">
      <w:pPr>
        <w:pStyle w:val="CorpsA"/>
        <w:ind w:left="0"/>
        <w:jc w:val="both"/>
        <w:rPr>
          <w:rStyle w:val="AucunA"/>
          <w:rFonts w:ascii="Arial" w:hAnsi="Arial" w:cs="Arial"/>
        </w:rPr>
      </w:pPr>
      <w:r>
        <w:rPr>
          <w:rStyle w:val="Aucun"/>
          <w:rFonts w:ascii="Arial" w:hAnsi="Arial" w:cs="Arial"/>
          <w:lang w:val="es-ES_tradnl"/>
        </w:rPr>
        <w:t>P</w:t>
      </w:r>
      <w:r w:rsidR="001241CC" w:rsidRPr="002C6A28">
        <w:rPr>
          <w:rStyle w:val="Aucun"/>
          <w:rFonts w:ascii="Arial" w:hAnsi="Arial" w:cs="Arial"/>
          <w:lang w:val="es-ES_tradnl"/>
        </w:rPr>
        <w:t xml:space="preserve">ortes: </w:t>
      </w:r>
      <w:r w:rsidR="001241CC" w:rsidRPr="002C6A28">
        <w:rPr>
          <w:rStyle w:val="AucunA"/>
          <w:rFonts w:ascii="Arial" w:hAnsi="Arial" w:cs="Arial"/>
        </w:rPr>
        <w:t>épaisseur 19 mm en finition 3 plis avec découpe pour glisser le courrier</w:t>
      </w:r>
    </w:p>
    <w:p w14:paraId="5EDA28AD" w14:textId="77777777" w:rsidR="001241CC" w:rsidRPr="002C6A28" w:rsidRDefault="001241CC" w:rsidP="001C0232">
      <w:pPr>
        <w:pStyle w:val="CorpsA"/>
        <w:ind w:left="0"/>
        <w:jc w:val="both"/>
        <w:rPr>
          <w:rFonts w:ascii="Arial" w:hAnsi="Arial" w:cs="Arial"/>
        </w:rPr>
      </w:pPr>
      <w:r w:rsidRPr="002C6A28">
        <w:rPr>
          <w:rStyle w:val="AucunA"/>
          <w:rFonts w:ascii="Arial" w:hAnsi="Arial" w:cs="Arial"/>
        </w:rPr>
        <w:t>Ces ensembles seront composés de casiers de 2 dimensions, une hauteur de 557 mm pour le premier casier en partant du bas et d</w:t>
      </w:r>
      <w:r w:rsidRPr="002C6A28">
        <w:rPr>
          <w:rStyle w:val="Aucun"/>
          <w:rFonts w:ascii="Arial" w:hAnsi="Arial" w:cs="Arial"/>
          <w:rtl/>
          <w:lang w:val="ar-SA"/>
        </w:rPr>
        <w:t>’</w:t>
      </w:r>
      <w:r w:rsidRPr="002C6A28">
        <w:rPr>
          <w:rStyle w:val="AucunA"/>
          <w:rFonts w:ascii="Arial" w:hAnsi="Arial" w:cs="Arial"/>
        </w:rPr>
        <w:t>une hauteur de 477 mm pour les 3 supérieurs.</w:t>
      </w:r>
    </w:p>
    <w:p w14:paraId="7257507B" w14:textId="1075CCFE" w:rsidR="001241CC" w:rsidRPr="002C6A28" w:rsidRDefault="001241CC" w:rsidP="001C0232">
      <w:pPr>
        <w:pStyle w:val="CorpsA"/>
        <w:ind w:left="0"/>
        <w:jc w:val="both"/>
        <w:rPr>
          <w:rFonts w:ascii="Arial" w:hAnsi="Arial" w:cs="Arial"/>
        </w:rPr>
      </w:pPr>
      <w:r w:rsidRPr="002C6A28">
        <w:rPr>
          <w:rStyle w:val="AucunA"/>
          <w:rFonts w:ascii="Arial" w:hAnsi="Arial" w:cs="Arial"/>
        </w:rPr>
        <w:t>Ils seront munis d</w:t>
      </w:r>
      <w:r w:rsidRPr="002C6A28">
        <w:rPr>
          <w:rStyle w:val="Aucun"/>
          <w:rFonts w:ascii="Arial" w:hAnsi="Arial" w:cs="Arial"/>
          <w:rtl/>
          <w:lang w:val="ar-SA"/>
        </w:rPr>
        <w:t>’</w:t>
      </w:r>
      <w:r w:rsidRPr="002C6A28">
        <w:rPr>
          <w:rStyle w:val="AucunA"/>
          <w:rFonts w:ascii="Arial" w:hAnsi="Arial" w:cs="Arial"/>
        </w:rPr>
        <w:t xml:space="preserve">une porte ouvrant à </w:t>
      </w:r>
      <w:r w:rsidRPr="002C6A28">
        <w:rPr>
          <w:rStyle w:val="Aucun"/>
          <w:rFonts w:ascii="Arial" w:hAnsi="Arial" w:cs="Arial"/>
          <w:lang w:val="it-IT"/>
        </w:rPr>
        <w:t>la fran</w:t>
      </w:r>
      <w:r w:rsidR="008932F5">
        <w:rPr>
          <w:rStyle w:val="Aucun"/>
          <w:rFonts w:ascii="Arial" w:hAnsi="Arial" w:cs="Arial"/>
          <w:lang w:val="it-IT"/>
        </w:rPr>
        <w:t>çaise</w:t>
      </w:r>
      <w:r w:rsidRPr="002C6A28">
        <w:rPr>
          <w:rStyle w:val="AucunA"/>
          <w:rFonts w:ascii="Arial" w:hAnsi="Arial" w:cs="Arial"/>
        </w:rPr>
        <w:t xml:space="preserve"> (à 180</w:t>
      </w:r>
      <w:r w:rsidRPr="002C6A28">
        <w:rPr>
          <w:rStyle w:val="Aucun"/>
          <w:rFonts w:ascii="Arial" w:hAnsi="Arial" w:cs="Arial"/>
          <w:lang w:val="it-IT"/>
        </w:rPr>
        <w:t>°</w:t>
      </w:r>
      <w:r w:rsidRPr="002C6A28">
        <w:rPr>
          <w:rStyle w:val="AucunA"/>
          <w:rFonts w:ascii="Arial" w:hAnsi="Arial" w:cs="Arial"/>
        </w:rPr>
        <w:t>) avec code mécanique ou une serrure à clef en option.</w:t>
      </w:r>
    </w:p>
    <w:p w14:paraId="1AB78482" w14:textId="77777777" w:rsidR="001241CC" w:rsidRPr="002C6A28" w:rsidRDefault="001241CC" w:rsidP="001C0232">
      <w:pPr>
        <w:pStyle w:val="CorpsA"/>
        <w:ind w:left="0"/>
        <w:jc w:val="both"/>
        <w:rPr>
          <w:rFonts w:ascii="Arial" w:hAnsi="Arial" w:cs="Arial"/>
        </w:rPr>
      </w:pPr>
      <w:r w:rsidRPr="002C6A28">
        <w:rPr>
          <w:rStyle w:val="Aucun"/>
          <w:rFonts w:ascii="Arial" w:eastAsia="Arial Unicode MS" w:hAnsi="Arial" w:cs="Arial"/>
        </w:rPr>
        <w:t>La mise en butée des portes sera réalisée par 2 taquets en partie haute et basse.</w:t>
      </w:r>
    </w:p>
    <w:p w14:paraId="0D633297" w14:textId="77777777" w:rsidR="001241CC" w:rsidRPr="002C6A28" w:rsidRDefault="001241CC" w:rsidP="001C0232">
      <w:pPr>
        <w:pStyle w:val="CorpsA"/>
        <w:ind w:left="0"/>
        <w:jc w:val="both"/>
        <w:rPr>
          <w:rFonts w:ascii="Arial" w:hAnsi="Arial" w:cs="Arial"/>
        </w:rPr>
      </w:pPr>
      <w:r w:rsidRPr="002C6A28">
        <w:rPr>
          <w:rStyle w:val="Aucun"/>
          <w:rFonts w:ascii="Arial" w:eastAsia="Arial Unicode MS" w:hAnsi="Arial" w:cs="Arial"/>
        </w:rPr>
        <w:t>Le socle du meuble sera en retrait de 50 mm</w:t>
      </w:r>
    </w:p>
    <w:p w14:paraId="319889A6" w14:textId="1620B174" w:rsidR="001241CC" w:rsidRPr="002C6A28" w:rsidRDefault="001241CC" w:rsidP="001C0232">
      <w:pPr>
        <w:pStyle w:val="CorpsA"/>
        <w:ind w:left="0"/>
        <w:jc w:val="both"/>
        <w:rPr>
          <w:rFonts w:ascii="Arial" w:hAnsi="Arial" w:cs="Arial"/>
        </w:rPr>
      </w:pPr>
      <w:r w:rsidRPr="002C6A28">
        <w:rPr>
          <w:rStyle w:val="AucunA"/>
          <w:rFonts w:ascii="Arial" w:hAnsi="Arial" w:cs="Arial"/>
        </w:rPr>
        <w:t>L</w:t>
      </w:r>
      <w:r w:rsidRPr="002C6A28">
        <w:rPr>
          <w:rStyle w:val="Aucun"/>
          <w:rFonts w:ascii="Arial" w:hAnsi="Arial" w:cs="Arial"/>
          <w:rtl/>
          <w:lang w:val="ar-SA"/>
        </w:rPr>
        <w:t>’</w:t>
      </w:r>
      <w:r w:rsidRPr="002C6A28">
        <w:rPr>
          <w:rStyle w:val="Aucun"/>
          <w:rFonts w:ascii="Arial" w:hAnsi="Arial" w:cs="Arial"/>
          <w:lang w:val="it-IT"/>
        </w:rPr>
        <w:t>arriè</w:t>
      </w:r>
      <w:r w:rsidRPr="002C6A28">
        <w:rPr>
          <w:rStyle w:val="AucunA"/>
          <w:rFonts w:ascii="Arial" w:hAnsi="Arial" w:cs="Arial"/>
        </w:rPr>
        <w:t>re du meuble sera fini de la même mani</w:t>
      </w:r>
      <w:r w:rsidRPr="002C6A28">
        <w:rPr>
          <w:rStyle w:val="Aucun"/>
          <w:rFonts w:ascii="Arial" w:hAnsi="Arial" w:cs="Arial"/>
          <w:lang w:val="it-IT"/>
        </w:rPr>
        <w:t>è</w:t>
      </w:r>
      <w:r w:rsidRPr="002C6A28">
        <w:rPr>
          <w:rStyle w:val="AucunA"/>
          <w:rFonts w:ascii="Arial" w:hAnsi="Arial" w:cs="Arial"/>
        </w:rPr>
        <w:t xml:space="preserve">re que la partie avant, avec des panneaux de </w:t>
      </w:r>
      <w:r w:rsidR="003B4288">
        <w:rPr>
          <w:rStyle w:val="AucunA"/>
          <w:rFonts w:ascii="Arial" w:hAnsi="Arial" w:cs="Arial"/>
        </w:rPr>
        <w:t>méla</w:t>
      </w:r>
      <w:r w:rsidRPr="002C6A28">
        <w:rPr>
          <w:rStyle w:val="Aucun"/>
          <w:rFonts w:ascii="Arial" w:hAnsi="Arial" w:cs="Arial"/>
          <w:lang w:val="it-IT"/>
        </w:rPr>
        <w:t>min</w:t>
      </w:r>
      <w:r w:rsidR="003B4288">
        <w:rPr>
          <w:rStyle w:val="Aucun"/>
          <w:rFonts w:ascii="Arial" w:hAnsi="Arial" w:cs="Arial"/>
          <w:lang w:val="it-IT"/>
        </w:rPr>
        <w:t>e</w:t>
      </w:r>
      <w:r w:rsidRPr="002C6A28">
        <w:rPr>
          <w:rStyle w:val="Aucun"/>
          <w:rFonts w:ascii="Arial" w:hAnsi="Arial" w:cs="Arial"/>
          <w:lang w:val="it-IT"/>
        </w:rPr>
        <w:t xml:space="preserve"> blanche assembl</w:t>
      </w:r>
      <w:r w:rsidRPr="002C6A28">
        <w:rPr>
          <w:rStyle w:val="AucunA"/>
          <w:rFonts w:ascii="Arial" w:hAnsi="Arial" w:cs="Arial"/>
        </w:rPr>
        <w:t xml:space="preserve">és sans débord des panneaux latéraux. </w:t>
      </w:r>
    </w:p>
    <w:p w14:paraId="43E56106" w14:textId="77777777" w:rsidR="001241CC" w:rsidRPr="002C6A28" w:rsidRDefault="001241CC" w:rsidP="001C0232">
      <w:pPr>
        <w:pStyle w:val="CorpsA"/>
        <w:ind w:left="0"/>
        <w:jc w:val="both"/>
        <w:rPr>
          <w:rFonts w:ascii="Arial" w:hAnsi="Arial" w:cs="Arial"/>
        </w:rPr>
      </w:pPr>
      <w:r w:rsidRPr="002C6A28">
        <w:rPr>
          <w:rStyle w:val="AucunA"/>
          <w:rFonts w:ascii="Arial" w:hAnsi="Arial" w:cs="Arial"/>
        </w:rPr>
        <w:t>Les visseries et accessoires de quincaillerie seront impérativement en acier inoxydable, les syst</w:t>
      </w:r>
      <w:r w:rsidRPr="002C6A28">
        <w:rPr>
          <w:rStyle w:val="Aucun"/>
          <w:rFonts w:ascii="Arial" w:hAnsi="Arial" w:cs="Arial"/>
          <w:lang w:val="it-IT"/>
        </w:rPr>
        <w:t>è</w:t>
      </w:r>
      <w:r w:rsidRPr="002C6A28">
        <w:rPr>
          <w:rStyle w:val="AucunA"/>
          <w:rFonts w:ascii="Arial" w:hAnsi="Arial" w:cs="Arial"/>
        </w:rPr>
        <w:t>mes d</w:t>
      </w:r>
      <w:r w:rsidRPr="002C6A28">
        <w:rPr>
          <w:rStyle w:val="Aucun"/>
          <w:rFonts w:ascii="Arial" w:hAnsi="Arial" w:cs="Arial"/>
          <w:rtl/>
          <w:lang w:val="ar-SA"/>
        </w:rPr>
        <w:t>’</w:t>
      </w:r>
      <w:r w:rsidRPr="002C6A28">
        <w:rPr>
          <w:rStyle w:val="AucunA"/>
          <w:rFonts w:ascii="Arial" w:hAnsi="Arial" w:cs="Arial"/>
        </w:rPr>
        <w:t>assemblage et de fixation seront dans la mesure du possible caché</w:t>
      </w:r>
      <w:r w:rsidRPr="002C6A28">
        <w:rPr>
          <w:rStyle w:val="Aucun"/>
          <w:rFonts w:ascii="Arial" w:hAnsi="Arial" w:cs="Arial"/>
          <w:lang w:val="pt-PT"/>
        </w:rPr>
        <w:t>s.</w:t>
      </w:r>
    </w:p>
    <w:p w14:paraId="51C7F41A" w14:textId="77777777" w:rsidR="001241CC" w:rsidRPr="002C6A28" w:rsidRDefault="001241CC" w:rsidP="001C0232">
      <w:pPr>
        <w:pStyle w:val="CorpsA"/>
        <w:ind w:left="0"/>
        <w:jc w:val="both"/>
        <w:rPr>
          <w:rFonts w:ascii="Arial" w:hAnsi="Arial" w:cs="Arial"/>
        </w:rPr>
      </w:pPr>
      <w:r w:rsidRPr="002C6A28">
        <w:rPr>
          <w:rStyle w:val="AucunA"/>
          <w:rFonts w:ascii="Arial" w:hAnsi="Arial" w:cs="Arial"/>
        </w:rPr>
        <w:t>Les meubles seront montés sur des vérins de nivellement et de calage, invisible et réglable depuis l</w:t>
      </w:r>
      <w:r w:rsidRPr="002C6A28">
        <w:rPr>
          <w:rStyle w:val="Aucun"/>
          <w:rFonts w:ascii="Arial" w:hAnsi="Arial" w:cs="Arial"/>
          <w:rtl/>
          <w:lang w:val="ar-SA"/>
        </w:rPr>
        <w:t>’</w:t>
      </w:r>
      <w:r w:rsidRPr="002C6A28">
        <w:rPr>
          <w:rStyle w:val="AucunA"/>
          <w:rFonts w:ascii="Arial" w:hAnsi="Arial" w:cs="Arial"/>
        </w:rPr>
        <w:t>intérieur de chacun des meubles. Un syst</w:t>
      </w:r>
      <w:r w:rsidRPr="002C6A28">
        <w:rPr>
          <w:rStyle w:val="Aucun"/>
          <w:rFonts w:ascii="Arial" w:hAnsi="Arial" w:cs="Arial"/>
          <w:lang w:val="it-IT"/>
        </w:rPr>
        <w:t>è</w:t>
      </w:r>
      <w:r w:rsidRPr="002C6A28">
        <w:rPr>
          <w:rStyle w:val="AucunA"/>
          <w:rFonts w:ascii="Arial" w:hAnsi="Arial" w:cs="Arial"/>
        </w:rPr>
        <w:t>me d</w:t>
      </w:r>
      <w:r w:rsidRPr="002C6A28">
        <w:rPr>
          <w:rStyle w:val="Aucun"/>
          <w:rFonts w:ascii="Arial" w:hAnsi="Arial" w:cs="Arial"/>
          <w:rtl/>
          <w:lang w:val="ar-SA"/>
        </w:rPr>
        <w:t>’</w:t>
      </w:r>
      <w:r w:rsidRPr="002C6A28">
        <w:rPr>
          <w:rStyle w:val="AucunA"/>
          <w:rFonts w:ascii="Arial" w:hAnsi="Arial" w:cs="Arial"/>
        </w:rPr>
        <w:t>assemblage et d</w:t>
      </w:r>
      <w:r w:rsidRPr="002C6A28">
        <w:rPr>
          <w:rStyle w:val="Aucun"/>
          <w:rFonts w:ascii="Arial" w:hAnsi="Arial" w:cs="Arial"/>
          <w:rtl/>
          <w:lang w:val="ar-SA"/>
        </w:rPr>
        <w:t>’</w:t>
      </w:r>
      <w:r w:rsidRPr="002C6A28">
        <w:rPr>
          <w:rStyle w:val="AucunA"/>
          <w:rFonts w:ascii="Arial" w:hAnsi="Arial" w:cs="Arial"/>
        </w:rPr>
        <w:t>alignement des meubles doit être proposé. Il faut considérer que cet ensemble puisse être déplacé en fonction de l’évolution des besoins dans le bâ</w:t>
      </w:r>
      <w:r w:rsidRPr="002C6A28">
        <w:rPr>
          <w:rStyle w:val="Aucun"/>
          <w:rFonts w:ascii="Arial" w:hAnsi="Arial" w:cs="Arial"/>
          <w:lang w:val="it-IT"/>
        </w:rPr>
        <w:t>timent.</w:t>
      </w:r>
    </w:p>
    <w:p w14:paraId="7EEC69E0" w14:textId="77777777" w:rsidR="001241CC" w:rsidRPr="002C6A28" w:rsidRDefault="001241CC" w:rsidP="001C0232">
      <w:pPr>
        <w:pStyle w:val="CorpsA"/>
        <w:ind w:left="0"/>
        <w:jc w:val="both"/>
        <w:rPr>
          <w:rFonts w:ascii="Arial" w:hAnsi="Arial" w:cs="Arial"/>
        </w:rPr>
      </w:pPr>
      <w:r w:rsidRPr="002C6A28">
        <w:rPr>
          <w:rStyle w:val="AucunA"/>
          <w:rFonts w:ascii="Arial" w:hAnsi="Arial" w:cs="Arial"/>
        </w:rPr>
        <w:t>Toutes les adaptations sur mesure seront définies à l</w:t>
      </w:r>
      <w:r w:rsidRPr="002C6A28">
        <w:rPr>
          <w:rStyle w:val="Aucun"/>
          <w:rFonts w:ascii="Arial" w:hAnsi="Arial" w:cs="Arial"/>
          <w:rtl/>
          <w:lang w:val="ar-SA"/>
        </w:rPr>
        <w:t>’</w:t>
      </w:r>
      <w:r w:rsidRPr="002C6A28">
        <w:rPr>
          <w:rStyle w:val="AucunA"/>
          <w:rFonts w:ascii="Arial" w:hAnsi="Arial" w:cs="Arial"/>
        </w:rPr>
        <w:t>avancement de validation entre la Maîtrise d</w:t>
      </w:r>
      <w:r w:rsidRPr="002C6A28">
        <w:rPr>
          <w:rStyle w:val="Aucun"/>
          <w:rFonts w:ascii="Arial" w:hAnsi="Arial" w:cs="Arial"/>
          <w:rtl/>
          <w:lang w:val="ar-SA"/>
        </w:rPr>
        <w:t>’</w:t>
      </w:r>
      <w:r w:rsidRPr="002C6A28">
        <w:rPr>
          <w:rStyle w:val="AucunA"/>
          <w:rFonts w:ascii="Arial" w:hAnsi="Arial" w:cs="Arial"/>
        </w:rPr>
        <w:t>Ouvrage et l</w:t>
      </w:r>
      <w:r w:rsidRPr="002C6A28">
        <w:rPr>
          <w:rStyle w:val="Aucun"/>
          <w:rFonts w:ascii="Arial" w:hAnsi="Arial" w:cs="Arial"/>
          <w:rtl/>
          <w:lang w:val="ar-SA"/>
        </w:rPr>
        <w:t>’</w:t>
      </w:r>
      <w:r w:rsidRPr="002C6A28">
        <w:rPr>
          <w:rStyle w:val="AucunA"/>
          <w:rFonts w:ascii="Arial" w:hAnsi="Arial" w:cs="Arial"/>
        </w:rPr>
        <w:t>entreprise attributaire du présent lot suivant les éventuelles corrections de plans qui seront fournis.</w:t>
      </w:r>
    </w:p>
    <w:p w14:paraId="4EA6ADCF" w14:textId="47D5FD3E" w:rsidR="001241CC" w:rsidRPr="002C6A28" w:rsidRDefault="001241CC" w:rsidP="001C0232">
      <w:pPr>
        <w:pStyle w:val="CorpsA"/>
        <w:ind w:left="0"/>
        <w:jc w:val="both"/>
        <w:rPr>
          <w:rStyle w:val="Aucun"/>
          <w:rFonts w:ascii="Arial" w:hAnsi="Arial" w:cs="Arial"/>
          <w:lang w:val="pt-PT"/>
        </w:rPr>
      </w:pPr>
      <w:r w:rsidRPr="002C6A28">
        <w:rPr>
          <w:rStyle w:val="AucunA"/>
          <w:rFonts w:ascii="Arial" w:hAnsi="Arial" w:cs="Arial"/>
        </w:rPr>
        <w:lastRenderedPageBreak/>
        <w:t>Au choix de la maîtrise d</w:t>
      </w:r>
      <w:r w:rsidRPr="002C6A28">
        <w:rPr>
          <w:rStyle w:val="Aucun"/>
          <w:rFonts w:ascii="Arial" w:hAnsi="Arial" w:cs="Arial"/>
          <w:rtl/>
          <w:lang w:val="ar-SA"/>
        </w:rPr>
        <w:t>’</w:t>
      </w:r>
      <w:r w:rsidRPr="002C6A28">
        <w:rPr>
          <w:rStyle w:val="AucunA"/>
          <w:rFonts w:ascii="Arial" w:hAnsi="Arial" w:cs="Arial"/>
        </w:rPr>
        <w:t xml:space="preserve">ouvrage dans les gammes </w:t>
      </w:r>
      <w:r w:rsidR="00637C32">
        <w:rPr>
          <w:rStyle w:val="AucunA"/>
          <w:rFonts w:ascii="Arial" w:hAnsi="Arial" w:cs="Arial"/>
        </w:rPr>
        <w:t xml:space="preserve">de </w:t>
      </w:r>
      <w:r w:rsidR="006F410E">
        <w:rPr>
          <w:rStyle w:val="AucunA"/>
          <w:rFonts w:ascii="Arial" w:hAnsi="Arial" w:cs="Arial"/>
        </w:rPr>
        <w:t>stratifiés</w:t>
      </w:r>
      <w:r w:rsidR="009A0BAE">
        <w:rPr>
          <w:rStyle w:val="AucunA"/>
          <w:rFonts w:ascii="Arial" w:hAnsi="Arial" w:cs="Arial"/>
        </w:rPr>
        <w:t xml:space="preserve"> </w:t>
      </w:r>
      <w:r w:rsidR="00B924D2">
        <w:rPr>
          <w:rStyle w:val="AucunA"/>
          <w:rFonts w:ascii="Arial" w:hAnsi="Arial" w:cs="Arial"/>
        </w:rPr>
        <w:t>robustes et esthétique,</w:t>
      </w:r>
      <w:r w:rsidR="000B4EC8">
        <w:rPr>
          <w:rStyle w:val="AucunA"/>
          <w:rFonts w:ascii="Arial" w:hAnsi="Arial" w:cs="Arial"/>
        </w:rPr>
        <w:t xml:space="preserve"> moderne</w:t>
      </w:r>
      <w:r w:rsidR="00B924D2">
        <w:rPr>
          <w:rStyle w:val="AucunA"/>
          <w:rFonts w:ascii="Arial" w:hAnsi="Arial" w:cs="Arial"/>
        </w:rPr>
        <w:t xml:space="preserve"> adapté </w:t>
      </w:r>
      <w:r w:rsidR="001A4A4D">
        <w:rPr>
          <w:rStyle w:val="AucunA"/>
          <w:rFonts w:ascii="Arial" w:hAnsi="Arial" w:cs="Arial"/>
        </w:rPr>
        <w:t>à un mobilier</w:t>
      </w:r>
      <w:r w:rsidR="00DF0576">
        <w:rPr>
          <w:rStyle w:val="AucunA"/>
          <w:rFonts w:ascii="Arial" w:hAnsi="Arial" w:cs="Arial"/>
        </w:rPr>
        <w:t xml:space="preserve"> collectif</w:t>
      </w:r>
      <w:r w:rsidRPr="002C6A28">
        <w:rPr>
          <w:rStyle w:val="Aucun"/>
          <w:rFonts w:ascii="Arial" w:hAnsi="Arial" w:cs="Arial"/>
          <w:lang w:val="pt-PT"/>
        </w:rPr>
        <w:t>.</w:t>
      </w:r>
    </w:p>
    <w:p w14:paraId="084D2A18" w14:textId="5CDFC223" w:rsidR="005C4C38" w:rsidRPr="007747D4" w:rsidRDefault="001241CC" w:rsidP="005C4C38">
      <w:pPr>
        <w:pStyle w:val="CorpsA"/>
        <w:ind w:left="0"/>
        <w:rPr>
          <w:rStyle w:val="Aucun"/>
          <w:i/>
          <w:iCs/>
          <w:color w:val="auto"/>
        </w:rPr>
      </w:pPr>
      <w:r w:rsidRPr="007D43FE">
        <w:rPr>
          <w:rStyle w:val="Aucun"/>
          <w:rFonts w:ascii="Arial" w:eastAsia="Arial Unicode MS" w:hAnsi="Arial" w:cs="Arial"/>
        </w:rPr>
        <w:t xml:space="preserve">Dimensions &amp; Localisation : selon plan de repérage et carnet de </w:t>
      </w:r>
      <w:r w:rsidRPr="007747D4">
        <w:rPr>
          <w:rStyle w:val="Aucun"/>
          <w:rFonts w:ascii="Arial" w:eastAsia="Arial Unicode MS" w:hAnsi="Arial" w:cs="Arial"/>
          <w:color w:val="auto"/>
        </w:rPr>
        <w:t xml:space="preserve">détails </w:t>
      </w:r>
      <w:r w:rsidRPr="007747D4">
        <w:rPr>
          <w:rStyle w:val="Aucun"/>
          <w:rFonts w:ascii="Arial" w:eastAsia="Arial Unicode MS" w:hAnsi="Arial" w:cs="Arial"/>
          <w:b/>
          <w:bCs/>
          <w:color w:val="auto"/>
        </w:rPr>
        <w:t>(C3</w:t>
      </w:r>
      <w:r w:rsidR="007D43FE" w:rsidRPr="007747D4">
        <w:rPr>
          <w:rStyle w:val="Aucun"/>
          <w:rFonts w:ascii="Arial" w:eastAsia="Arial Unicode MS" w:hAnsi="Arial" w:cs="Arial"/>
          <w:b/>
          <w:bCs/>
          <w:color w:val="auto"/>
        </w:rPr>
        <w:t>)</w:t>
      </w:r>
      <w:r w:rsidR="005C4C38" w:rsidRPr="007747D4">
        <w:rPr>
          <w:rStyle w:val="Aucun"/>
          <w:rFonts w:ascii="Arial" w:eastAsia="Arial Unicode MS" w:hAnsi="Arial" w:cs="Arial"/>
          <w:b/>
          <w:bCs/>
          <w:color w:val="auto"/>
        </w:rPr>
        <w:t xml:space="preserve"> </w:t>
      </w:r>
      <w:r w:rsidR="005C4C38" w:rsidRPr="007747D4">
        <w:rPr>
          <w:rStyle w:val="Aucun"/>
          <w:i/>
          <w:iCs/>
          <w:color w:val="auto"/>
        </w:rPr>
        <w:t>Les quantités sont indiqués sur le CRF</w:t>
      </w:r>
    </w:p>
    <w:p w14:paraId="61C8859C" w14:textId="1775D35F" w:rsidR="001241CC" w:rsidRPr="00984A1C" w:rsidRDefault="001C0232" w:rsidP="001241CC">
      <w:pPr>
        <w:pStyle w:val="CorpsA"/>
        <w:rPr>
          <w:rStyle w:val="Aucun"/>
          <w:b/>
          <w:bCs/>
        </w:rPr>
      </w:pPr>
      <w:r w:rsidRPr="007D43FE">
        <w:rPr>
          <w:rStyle w:val="Aucun"/>
          <w:rFonts w:ascii="Arial" w:hAnsi="Arial" w:cs="Arial"/>
          <w:noProof/>
        </w:rPr>
        <w:drawing>
          <wp:anchor distT="0" distB="0" distL="114300" distR="114300" simplePos="0" relativeHeight="251658251" behindDoc="1" locked="0" layoutInCell="1" allowOverlap="1" wp14:anchorId="13FC5F99" wp14:editId="2DB2416B">
            <wp:simplePos x="0" y="0"/>
            <wp:positionH relativeFrom="column">
              <wp:posOffset>337820</wp:posOffset>
            </wp:positionH>
            <wp:positionV relativeFrom="paragraph">
              <wp:posOffset>255270</wp:posOffset>
            </wp:positionV>
            <wp:extent cx="1219200" cy="1790065"/>
            <wp:effectExtent l="0" t="0" r="0" b="635"/>
            <wp:wrapTight wrapText="bothSides">
              <wp:wrapPolygon edited="0">
                <wp:start x="0" y="0"/>
                <wp:lineTo x="0" y="21378"/>
                <wp:lineTo x="21263" y="21378"/>
                <wp:lineTo x="21263" y="0"/>
                <wp:lineTo x="0" y="0"/>
              </wp:wrapPolygon>
            </wp:wrapTight>
            <wp:docPr id="1073741828" name="officeArt object" descr="Une image contenant meubles, intérieur, mur, bois&#10;&#10;Description générée automatiquement"/>
            <wp:cNvGraphicFramePr/>
            <a:graphic xmlns:a="http://schemas.openxmlformats.org/drawingml/2006/main">
              <a:graphicData uri="http://schemas.openxmlformats.org/drawingml/2006/picture">
                <pic:pic xmlns:pic="http://schemas.openxmlformats.org/drawingml/2006/picture">
                  <pic:nvPicPr>
                    <pic:cNvPr id="1073741828" name="Une image contenant meubles, intérieur, mur, boisDescription générée automatiquement" descr="Une image contenant meubles, intérieur, mur, boisDescription générée automatiquement"/>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219200" cy="1790065"/>
                    </a:xfrm>
                    <a:prstGeom prst="rect">
                      <a:avLst/>
                    </a:prstGeom>
                    <a:ln w="12700" cap="flat">
                      <a:noFill/>
                      <a:miter lim="400000"/>
                    </a:ln>
                    <a:effectLst/>
                  </pic:spPr>
                </pic:pic>
              </a:graphicData>
            </a:graphic>
            <wp14:sizeRelH relativeFrom="margin">
              <wp14:pctWidth>0</wp14:pctWidth>
            </wp14:sizeRelH>
            <wp14:sizeRelV relativeFrom="margin">
              <wp14:pctHeight>0</wp14:pctHeight>
            </wp14:sizeRelV>
          </wp:anchor>
        </w:drawing>
      </w:r>
      <w:r w:rsidRPr="007D43FE">
        <w:rPr>
          <w:rStyle w:val="Aucun"/>
          <w:rFonts w:ascii="Arial" w:hAnsi="Arial" w:cs="Arial"/>
          <w:noProof/>
        </w:rPr>
        <w:drawing>
          <wp:anchor distT="0" distB="0" distL="114300" distR="114300" simplePos="0" relativeHeight="251658250" behindDoc="1" locked="0" layoutInCell="1" allowOverlap="1" wp14:anchorId="26BB6ED8" wp14:editId="6B84AD2A">
            <wp:simplePos x="0" y="0"/>
            <wp:positionH relativeFrom="column">
              <wp:posOffset>1865630</wp:posOffset>
            </wp:positionH>
            <wp:positionV relativeFrom="paragraph">
              <wp:posOffset>258445</wp:posOffset>
            </wp:positionV>
            <wp:extent cx="929640" cy="1813560"/>
            <wp:effectExtent l="0" t="0" r="3810" b="0"/>
            <wp:wrapTight wrapText="bothSides">
              <wp:wrapPolygon edited="0">
                <wp:start x="0" y="0"/>
                <wp:lineTo x="0" y="21328"/>
                <wp:lineTo x="21246" y="21328"/>
                <wp:lineTo x="21246" y="0"/>
                <wp:lineTo x="0" y="0"/>
              </wp:wrapPolygon>
            </wp:wrapTight>
            <wp:docPr id="1073741829" name="officeArt object" descr="Une image contenant mur, intérieur, Cabinet, placard&#10;&#10;Description générée automatiquement"/>
            <wp:cNvGraphicFramePr/>
            <a:graphic xmlns:a="http://schemas.openxmlformats.org/drawingml/2006/main">
              <a:graphicData uri="http://schemas.openxmlformats.org/drawingml/2006/picture">
                <pic:pic xmlns:pic="http://schemas.openxmlformats.org/drawingml/2006/picture">
                  <pic:nvPicPr>
                    <pic:cNvPr id="1073741829" name="Une image contenant mur, intérieur, Cabinet, placardDescription générée automatiquement" descr="Une image contenant mur, intérieur, Cabinet, placardDescription générée automatiquement"/>
                    <pic:cNvPicPr>
                      <a:picLocks noChangeAspect="1"/>
                    </pic:cNvPicPr>
                  </pic:nvPicPr>
                  <pic:blipFill>
                    <a:blip r:embed="rId27">
                      <a:extLst>
                        <a:ext uri="{28A0092B-C50C-407E-A947-70E740481C1C}">
                          <a14:useLocalDpi xmlns:a14="http://schemas.microsoft.com/office/drawing/2010/main" val="0"/>
                        </a:ext>
                      </a:extLst>
                    </a:blip>
                    <a:stretch>
                      <a:fillRect/>
                    </a:stretch>
                  </pic:blipFill>
                  <pic:spPr>
                    <a:xfrm flipH="1">
                      <a:off x="0" y="0"/>
                      <a:ext cx="929640" cy="1813560"/>
                    </a:xfrm>
                    <a:prstGeom prst="rect">
                      <a:avLst/>
                    </a:prstGeom>
                    <a:ln w="12700" cap="flat">
                      <a:noFill/>
                      <a:miter lim="400000"/>
                    </a:ln>
                    <a:effectLst/>
                  </pic:spPr>
                </pic:pic>
              </a:graphicData>
            </a:graphic>
            <wp14:sizeRelH relativeFrom="margin">
              <wp14:pctWidth>0</wp14:pctWidth>
            </wp14:sizeRelH>
            <wp14:sizeRelV relativeFrom="margin">
              <wp14:pctHeight>0</wp14:pctHeight>
            </wp14:sizeRelV>
          </wp:anchor>
        </w:drawing>
      </w:r>
    </w:p>
    <w:p w14:paraId="64BA98B2" w14:textId="2B7D4FAA" w:rsidR="001241CC" w:rsidRDefault="001C0232" w:rsidP="001241CC">
      <w:pPr>
        <w:pStyle w:val="CorpsA"/>
      </w:pPr>
      <w:r w:rsidRPr="007D43FE">
        <w:rPr>
          <w:rFonts w:ascii="Arial" w:hAnsi="Arial" w:cs="Arial"/>
          <w:noProof/>
        </w:rPr>
        <w:drawing>
          <wp:anchor distT="0" distB="0" distL="114300" distR="114300" simplePos="0" relativeHeight="251658249" behindDoc="1" locked="0" layoutInCell="1" allowOverlap="1" wp14:anchorId="070839FE" wp14:editId="4752A3A2">
            <wp:simplePos x="0" y="0"/>
            <wp:positionH relativeFrom="margin">
              <wp:posOffset>2980055</wp:posOffset>
            </wp:positionH>
            <wp:positionV relativeFrom="paragraph">
              <wp:posOffset>8255</wp:posOffset>
            </wp:positionV>
            <wp:extent cx="1369695" cy="1844040"/>
            <wp:effectExtent l="0" t="0" r="1905" b="3810"/>
            <wp:wrapTight wrapText="bothSides">
              <wp:wrapPolygon edited="0">
                <wp:start x="0" y="0"/>
                <wp:lineTo x="0" y="21421"/>
                <wp:lineTo x="21330" y="21421"/>
                <wp:lineTo x="21330" y="0"/>
                <wp:lineTo x="0" y="0"/>
              </wp:wrapPolygon>
            </wp:wrapTight>
            <wp:docPr id="54409090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4090905" nam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369695" cy="1844040"/>
                    </a:xfrm>
                    <a:prstGeom prst="rect">
                      <a:avLst/>
                    </a:prstGeom>
                  </pic:spPr>
                </pic:pic>
              </a:graphicData>
            </a:graphic>
            <wp14:sizeRelH relativeFrom="margin">
              <wp14:pctWidth>0</wp14:pctWidth>
            </wp14:sizeRelH>
            <wp14:sizeRelV relativeFrom="margin">
              <wp14:pctHeight>0</wp14:pctHeight>
            </wp14:sizeRelV>
          </wp:anchor>
        </w:drawing>
      </w:r>
    </w:p>
    <w:p w14:paraId="6580DB80" w14:textId="77777777" w:rsidR="001241CC" w:rsidRDefault="001241CC" w:rsidP="001241CC">
      <w:pPr>
        <w:pStyle w:val="CorpsA"/>
      </w:pPr>
    </w:p>
    <w:p w14:paraId="1B719A7D" w14:textId="77777777" w:rsidR="001241CC" w:rsidRDefault="001241CC" w:rsidP="001241CC">
      <w:pPr>
        <w:pStyle w:val="CorpsA"/>
      </w:pPr>
    </w:p>
    <w:p w14:paraId="704070D8" w14:textId="77777777" w:rsidR="001241CC" w:rsidRDefault="001241CC" w:rsidP="001241CC">
      <w:pPr>
        <w:pStyle w:val="CorpsA"/>
      </w:pPr>
    </w:p>
    <w:p w14:paraId="7335FA96" w14:textId="77777777" w:rsidR="001241CC" w:rsidRDefault="001241CC" w:rsidP="001241CC">
      <w:pPr>
        <w:pStyle w:val="CorpsA"/>
      </w:pPr>
    </w:p>
    <w:p w14:paraId="78DB50E3" w14:textId="77777777" w:rsidR="001241CC" w:rsidRDefault="001241CC" w:rsidP="001241CC">
      <w:pPr>
        <w:pStyle w:val="CorpsA"/>
      </w:pPr>
    </w:p>
    <w:p w14:paraId="10BB132C" w14:textId="7B205DCB" w:rsidR="001241CC" w:rsidRDefault="001241CC" w:rsidP="1D0E2FEE">
      <w:pPr>
        <w:pStyle w:val="Titre2"/>
        <w:keepLines/>
        <w:pBdr>
          <w:top w:val="nil"/>
          <w:left w:val="nil"/>
          <w:bottom w:val="nil"/>
          <w:right w:val="nil"/>
          <w:between w:val="nil"/>
          <w:bar w:val="nil"/>
        </w:pBdr>
        <w:tabs>
          <w:tab w:val="clear" w:pos="1134"/>
          <w:tab w:val="clear" w:pos="1843"/>
          <w:tab w:val="clear" w:pos="8505"/>
        </w:tabs>
        <w:suppressAutoHyphens w:val="0"/>
        <w:spacing w:before="240" w:after="120" w:line="240" w:lineRule="auto"/>
        <w:jc w:val="left"/>
        <w:rPr>
          <w:rStyle w:val="Aucun"/>
          <w:rFonts w:eastAsia="Arial Unicode MS" w:cs="Arial Unicode MS"/>
        </w:rPr>
      </w:pPr>
      <w:bookmarkStart w:id="30" w:name="_Toc192599490"/>
      <w:bookmarkStart w:id="31" w:name="_Toc12"/>
      <w:r w:rsidRPr="1D0E2FEE">
        <w:rPr>
          <w:rStyle w:val="Aucun"/>
          <w:rFonts w:eastAsia="Arial Unicode MS" w:cs="Arial Unicode MS"/>
        </w:rPr>
        <w:t>Meuble consignes individuelles 3 Casiers</w:t>
      </w:r>
      <w:r w:rsidR="5A14601D" w:rsidRPr="1D0E2FEE">
        <w:rPr>
          <w:rStyle w:val="Aucun"/>
          <w:rFonts w:eastAsia="Arial Unicode MS" w:cs="Arial Unicode MS"/>
        </w:rPr>
        <w:t xml:space="preserve"> (C4)</w:t>
      </w:r>
      <w:bookmarkEnd w:id="30"/>
    </w:p>
    <w:p w14:paraId="3C11A032" w14:textId="77777777" w:rsidR="001241CC" w:rsidRPr="007D43FE" w:rsidRDefault="001241CC" w:rsidP="007747D4">
      <w:pPr>
        <w:pStyle w:val="CorpsA"/>
        <w:ind w:left="0"/>
        <w:rPr>
          <w:rStyle w:val="AucunA"/>
          <w:rFonts w:ascii="Arial" w:hAnsi="Arial" w:cs="Arial"/>
        </w:rPr>
      </w:pPr>
      <w:r w:rsidRPr="007D43FE">
        <w:rPr>
          <w:rStyle w:val="AucunA"/>
          <w:rFonts w:ascii="Arial" w:hAnsi="Arial" w:cs="Arial"/>
        </w:rPr>
        <w:t>Idem descriptif meuble consigne 4 casiers</w:t>
      </w:r>
    </w:p>
    <w:p w14:paraId="0B3B60EE" w14:textId="77777777" w:rsidR="001241CC" w:rsidRPr="007D43FE" w:rsidRDefault="001241CC" w:rsidP="007747D4">
      <w:pPr>
        <w:pStyle w:val="CorpsA"/>
        <w:ind w:left="0"/>
        <w:rPr>
          <w:rStyle w:val="AucunA"/>
          <w:rFonts w:ascii="Arial" w:hAnsi="Arial" w:cs="Arial"/>
        </w:rPr>
      </w:pPr>
      <w:r w:rsidRPr="007D43FE">
        <w:rPr>
          <w:rStyle w:val="AucunA"/>
          <w:rFonts w:ascii="Arial" w:hAnsi="Arial" w:cs="Arial"/>
        </w:rPr>
        <w:t>Ces ensembles seront composés de casiers de 2 dimensions, une hauteur de 1036 mm pour le premier casier en partant du bas et d</w:t>
      </w:r>
      <w:r w:rsidRPr="007D43FE">
        <w:rPr>
          <w:rStyle w:val="Aucun"/>
          <w:rFonts w:ascii="Arial" w:hAnsi="Arial" w:cs="Arial"/>
          <w:rtl/>
          <w:lang w:val="ar-SA"/>
        </w:rPr>
        <w:t>’</w:t>
      </w:r>
      <w:r w:rsidRPr="007D43FE">
        <w:rPr>
          <w:rStyle w:val="AucunA"/>
          <w:rFonts w:ascii="Arial" w:hAnsi="Arial" w:cs="Arial"/>
        </w:rPr>
        <w:t>une hauteur de 477 mm pour les 2 supérieurs.</w:t>
      </w:r>
    </w:p>
    <w:p w14:paraId="000237DF" w14:textId="27E7EC00" w:rsidR="001241CC" w:rsidRPr="007747D4" w:rsidRDefault="001241CC" w:rsidP="007747D4">
      <w:pPr>
        <w:pStyle w:val="CorpsA"/>
        <w:ind w:left="0"/>
        <w:rPr>
          <w:rStyle w:val="AucunA"/>
          <w:color w:val="auto"/>
        </w:rPr>
      </w:pPr>
      <w:r w:rsidRPr="007747D4">
        <w:rPr>
          <w:rStyle w:val="AucunA"/>
          <w:rFonts w:ascii="Arial" w:hAnsi="Arial" w:cs="Arial"/>
          <w:color w:val="auto"/>
        </w:rPr>
        <w:t>Le casier du bas sera équipé d’une tringle</w:t>
      </w:r>
      <w:r w:rsidRPr="007747D4">
        <w:rPr>
          <w:rStyle w:val="AucunA"/>
          <w:color w:val="auto"/>
        </w:rPr>
        <w:t>.</w:t>
      </w:r>
    </w:p>
    <w:p w14:paraId="70261C55" w14:textId="1906CBCB" w:rsidR="001241CC" w:rsidRPr="007747D4" w:rsidRDefault="001241CC" w:rsidP="007747D4">
      <w:pPr>
        <w:pStyle w:val="CorpsA"/>
        <w:ind w:left="0"/>
        <w:rPr>
          <w:rStyle w:val="Aucun"/>
          <w:rFonts w:ascii="Arial" w:hAnsi="Arial" w:cs="Arial"/>
          <w:color w:val="auto"/>
        </w:rPr>
      </w:pPr>
      <w:r w:rsidRPr="007747D4">
        <w:rPr>
          <w:rStyle w:val="Aucun"/>
          <w:rFonts w:ascii="Arial" w:eastAsia="Arial Unicode MS" w:hAnsi="Arial" w:cs="Arial"/>
          <w:color w:val="auto"/>
        </w:rPr>
        <w:t xml:space="preserve">Dimensions &amp; Localisation : selon plan de repérage et carnet de </w:t>
      </w:r>
      <w:r w:rsidRPr="007747D4">
        <w:rPr>
          <w:rStyle w:val="Aucun"/>
          <w:rFonts w:ascii="Arial" w:eastAsia="Arial Unicode MS" w:hAnsi="Arial" w:cs="Arial"/>
          <w:b/>
          <w:bCs/>
          <w:color w:val="auto"/>
        </w:rPr>
        <w:t>détails (C4)</w:t>
      </w:r>
    </w:p>
    <w:p w14:paraId="79066ADF" w14:textId="61FAC7CA" w:rsidR="783F1D5B" w:rsidRPr="007747D4" w:rsidRDefault="783F1D5B" w:rsidP="1D0E2FEE">
      <w:pPr>
        <w:pStyle w:val="CorpsA"/>
        <w:ind w:left="0"/>
        <w:rPr>
          <w:rStyle w:val="Aucun"/>
          <w:i/>
          <w:iCs/>
          <w:color w:val="auto"/>
        </w:rPr>
      </w:pPr>
      <w:r w:rsidRPr="007747D4">
        <w:rPr>
          <w:rStyle w:val="Aucun"/>
          <w:i/>
          <w:iCs/>
          <w:color w:val="auto"/>
        </w:rPr>
        <w:t>Les quantités sont indiqués sur le CRF</w:t>
      </w:r>
    </w:p>
    <w:p w14:paraId="73ACBB98" w14:textId="34C4F719" w:rsidR="1D0E2FEE" w:rsidRDefault="007747D4" w:rsidP="1D0E2FEE">
      <w:pPr>
        <w:pStyle w:val="CorpsA"/>
        <w:rPr>
          <w:rStyle w:val="Aucun"/>
          <w:rFonts w:ascii="Arial" w:eastAsia="Arial Unicode MS" w:hAnsi="Arial" w:cs="Arial"/>
          <w:b/>
          <w:bCs/>
          <w:color w:val="FF0000"/>
        </w:rPr>
      </w:pPr>
      <w:r>
        <w:rPr>
          <w:noProof/>
        </w:rPr>
        <w:drawing>
          <wp:anchor distT="0" distB="0" distL="114300" distR="114300" simplePos="0" relativeHeight="251658256" behindDoc="1" locked="0" layoutInCell="1" allowOverlap="1" wp14:anchorId="27074D8A" wp14:editId="29B44E04">
            <wp:simplePos x="0" y="0"/>
            <wp:positionH relativeFrom="column">
              <wp:posOffset>299720</wp:posOffset>
            </wp:positionH>
            <wp:positionV relativeFrom="paragraph">
              <wp:posOffset>127000</wp:posOffset>
            </wp:positionV>
            <wp:extent cx="1912620" cy="2400300"/>
            <wp:effectExtent l="0" t="0" r="0" b="0"/>
            <wp:wrapTight wrapText="bothSides">
              <wp:wrapPolygon edited="0">
                <wp:start x="0" y="0"/>
                <wp:lineTo x="0" y="21429"/>
                <wp:lineTo x="21299" y="21429"/>
                <wp:lineTo x="21299" y="0"/>
                <wp:lineTo x="0" y="0"/>
              </wp:wrapPolygon>
            </wp:wrapTight>
            <wp:docPr id="102044631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0446313"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912620" cy="2400300"/>
                    </a:xfrm>
                    <a:prstGeom prst="rect">
                      <a:avLst/>
                    </a:prstGeom>
                  </pic:spPr>
                </pic:pic>
              </a:graphicData>
            </a:graphic>
          </wp:anchor>
        </w:drawing>
      </w:r>
    </w:p>
    <w:p w14:paraId="0119DD2C" w14:textId="77777777" w:rsidR="001241CC" w:rsidRPr="000A49D5" w:rsidRDefault="001241CC" w:rsidP="001241CC">
      <w:pPr>
        <w:pStyle w:val="CorpsA"/>
        <w:rPr>
          <w:rStyle w:val="Aucun"/>
        </w:rPr>
      </w:pPr>
    </w:p>
    <w:p w14:paraId="3C1ED908" w14:textId="04A7EC6A" w:rsidR="001241CC" w:rsidRPr="008C24BB" w:rsidRDefault="001241CC" w:rsidP="001241CC">
      <w:pPr>
        <w:pStyle w:val="CorpsA"/>
      </w:pPr>
    </w:p>
    <w:p w14:paraId="0721A05F" w14:textId="77777777" w:rsidR="007747D4" w:rsidRDefault="007747D4" w:rsidP="27E11B1D">
      <w:pPr>
        <w:pStyle w:val="Titre2"/>
        <w:keepLines/>
        <w:pBdr>
          <w:top w:val="nil"/>
          <w:left w:val="nil"/>
          <w:bottom w:val="nil"/>
          <w:right w:val="nil"/>
          <w:between w:val="nil"/>
          <w:bar w:val="nil"/>
        </w:pBdr>
        <w:tabs>
          <w:tab w:val="clear" w:pos="1134"/>
          <w:tab w:val="clear" w:pos="1843"/>
          <w:tab w:val="clear" w:pos="8505"/>
        </w:tabs>
        <w:suppressAutoHyphens w:val="0"/>
        <w:spacing w:before="240" w:after="120" w:line="240" w:lineRule="auto"/>
        <w:jc w:val="left"/>
        <w:rPr>
          <w:rStyle w:val="Aucun"/>
          <w:rFonts w:eastAsia="Arial Unicode MS" w:cs="Arial Unicode MS"/>
        </w:rPr>
      </w:pPr>
      <w:bookmarkStart w:id="32" w:name="_Toc192599491"/>
    </w:p>
    <w:p w14:paraId="348955E2" w14:textId="77777777" w:rsidR="007747D4" w:rsidRDefault="007747D4" w:rsidP="27E11B1D">
      <w:pPr>
        <w:pStyle w:val="Titre2"/>
        <w:keepLines/>
        <w:pBdr>
          <w:top w:val="nil"/>
          <w:left w:val="nil"/>
          <w:bottom w:val="nil"/>
          <w:right w:val="nil"/>
          <w:between w:val="nil"/>
          <w:bar w:val="nil"/>
        </w:pBdr>
        <w:tabs>
          <w:tab w:val="clear" w:pos="1134"/>
          <w:tab w:val="clear" w:pos="1843"/>
          <w:tab w:val="clear" w:pos="8505"/>
        </w:tabs>
        <w:suppressAutoHyphens w:val="0"/>
        <w:spacing w:before="240" w:after="120" w:line="240" w:lineRule="auto"/>
        <w:jc w:val="left"/>
        <w:rPr>
          <w:rStyle w:val="Aucun"/>
          <w:rFonts w:eastAsia="Arial Unicode MS" w:cs="Arial Unicode MS"/>
        </w:rPr>
      </w:pPr>
    </w:p>
    <w:p w14:paraId="6454F0F9" w14:textId="77777777" w:rsidR="007747D4" w:rsidRDefault="007747D4" w:rsidP="27E11B1D">
      <w:pPr>
        <w:pStyle w:val="Titre2"/>
        <w:keepLines/>
        <w:pBdr>
          <w:top w:val="nil"/>
          <w:left w:val="nil"/>
          <w:bottom w:val="nil"/>
          <w:right w:val="nil"/>
          <w:between w:val="nil"/>
          <w:bar w:val="nil"/>
        </w:pBdr>
        <w:tabs>
          <w:tab w:val="clear" w:pos="1134"/>
          <w:tab w:val="clear" w:pos="1843"/>
          <w:tab w:val="clear" w:pos="8505"/>
        </w:tabs>
        <w:suppressAutoHyphens w:val="0"/>
        <w:spacing w:before="240" w:after="120" w:line="240" w:lineRule="auto"/>
        <w:jc w:val="left"/>
        <w:rPr>
          <w:rStyle w:val="Aucun"/>
          <w:rFonts w:eastAsia="Arial Unicode MS" w:cs="Arial Unicode MS"/>
        </w:rPr>
      </w:pPr>
    </w:p>
    <w:p w14:paraId="3837FE3D" w14:textId="77777777" w:rsidR="007747D4" w:rsidRDefault="007747D4" w:rsidP="27E11B1D">
      <w:pPr>
        <w:pStyle w:val="Titre2"/>
        <w:keepLines/>
        <w:pBdr>
          <w:top w:val="nil"/>
          <w:left w:val="nil"/>
          <w:bottom w:val="nil"/>
          <w:right w:val="nil"/>
          <w:between w:val="nil"/>
          <w:bar w:val="nil"/>
        </w:pBdr>
        <w:tabs>
          <w:tab w:val="clear" w:pos="1134"/>
          <w:tab w:val="clear" w:pos="1843"/>
          <w:tab w:val="clear" w:pos="8505"/>
        </w:tabs>
        <w:suppressAutoHyphens w:val="0"/>
        <w:spacing w:before="240" w:after="120" w:line="240" w:lineRule="auto"/>
        <w:jc w:val="left"/>
        <w:rPr>
          <w:rStyle w:val="Aucun"/>
          <w:rFonts w:eastAsia="Arial Unicode MS" w:cs="Arial Unicode MS"/>
        </w:rPr>
      </w:pPr>
    </w:p>
    <w:p w14:paraId="7AA8B16C" w14:textId="77777777" w:rsidR="007747D4" w:rsidRDefault="007747D4" w:rsidP="007747D4">
      <w:pPr>
        <w:pStyle w:val="Titre2"/>
        <w:keepLines/>
        <w:numPr>
          <w:ilvl w:val="0"/>
          <w:numId w:val="0"/>
        </w:numPr>
        <w:pBdr>
          <w:top w:val="nil"/>
          <w:left w:val="nil"/>
          <w:bottom w:val="nil"/>
          <w:right w:val="nil"/>
          <w:between w:val="nil"/>
          <w:bar w:val="nil"/>
        </w:pBdr>
        <w:tabs>
          <w:tab w:val="clear" w:pos="1134"/>
          <w:tab w:val="clear" w:pos="1843"/>
          <w:tab w:val="clear" w:pos="8505"/>
        </w:tabs>
        <w:suppressAutoHyphens w:val="0"/>
        <w:spacing w:before="240" w:after="120" w:line="240" w:lineRule="auto"/>
        <w:jc w:val="left"/>
        <w:rPr>
          <w:rStyle w:val="Aucun"/>
          <w:rFonts w:eastAsia="Arial Unicode MS" w:cs="Arial Unicode MS"/>
        </w:rPr>
      </w:pPr>
    </w:p>
    <w:p w14:paraId="44EA8170" w14:textId="77777777" w:rsidR="007747D4" w:rsidRDefault="007747D4" w:rsidP="007747D4">
      <w:pPr>
        <w:pStyle w:val="Titre2"/>
        <w:keepLines/>
        <w:numPr>
          <w:ilvl w:val="0"/>
          <w:numId w:val="0"/>
        </w:numPr>
        <w:pBdr>
          <w:top w:val="nil"/>
          <w:left w:val="nil"/>
          <w:bottom w:val="nil"/>
          <w:right w:val="nil"/>
          <w:between w:val="nil"/>
          <w:bar w:val="nil"/>
        </w:pBdr>
        <w:tabs>
          <w:tab w:val="clear" w:pos="1134"/>
          <w:tab w:val="clear" w:pos="1843"/>
          <w:tab w:val="clear" w:pos="8505"/>
        </w:tabs>
        <w:suppressAutoHyphens w:val="0"/>
        <w:spacing w:before="240" w:after="120" w:line="240" w:lineRule="auto"/>
        <w:jc w:val="left"/>
        <w:rPr>
          <w:rStyle w:val="Aucun"/>
          <w:rFonts w:eastAsia="Arial Unicode MS" w:cs="Arial Unicode MS"/>
        </w:rPr>
      </w:pPr>
    </w:p>
    <w:p w14:paraId="056B958D" w14:textId="77777777" w:rsidR="007747D4" w:rsidRDefault="007747D4" w:rsidP="007747D4">
      <w:pPr>
        <w:pStyle w:val="Titre2"/>
        <w:keepLines/>
        <w:numPr>
          <w:ilvl w:val="0"/>
          <w:numId w:val="0"/>
        </w:numPr>
        <w:pBdr>
          <w:top w:val="nil"/>
          <w:left w:val="nil"/>
          <w:bottom w:val="nil"/>
          <w:right w:val="nil"/>
          <w:between w:val="nil"/>
          <w:bar w:val="nil"/>
        </w:pBdr>
        <w:tabs>
          <w:tab w:val="clear" w:pos="1134"/>
          <w:tab w:val="clear" w:pos="1843"/>
          <w:tab w:val="clear" w:pos="8505"/>
        </w:tabs>
        <w:suppressAutoHyphens w:val="0"/>
        <w:spacing w:before="240" w:after="120" w:line="240" w:lineRule="auto"/>
        <w:jc w:val="left"/>
        <w:rPr>
          <w:rStyle w:val="Aucun"/>
          <w:rFonts w:eastAsia="Arial Unicode MS" w:cs="Arial Unicode MS"/>
        </w:rPr>
      </w:pPr>
    </w:p>
    <w:p w14:paraId="0678D443" w14:textId="13AA4025" w:rsidR="001241CC" w:rsidRDefault="001241CC" w:rsidP="007747D4">
      <w:pPr>
        <w:pStyle w:val="Titre2"/>
        <w:keepLines/>
        <w:numPr>
          <w:ilvl w:val="0"/>
          <w:numId w:val="0"/>
        </w:numPr>
        <w:pBdr>
          <w:top w:val="nil"/>
          <w:left w:val="nil"/>
          <w:bottom w:val="nil"/>
          <w:right w:val="nil"/>
          <w:between w:val="nil"/>
          <w:bar w:val="nil"/>
        </w:pBdr>
        <w:tabs>
          <w:tab w:val="clear" w:pos="1134"/>
          <w:tab w:val="clear" w:pos="1843"/>
          <w:tab w:val="clear" w:pos="8505"/>
        </w:tabs>
        <w:suppressAutoHyphens w:val="0"/>
        <w:spacing w:before="240" w:after="120" w:line="240" w:lineRule="auto"/>
        <w:jc w:val="left"/>
        <w:rPr>
          <w:rStyle w:val="Aucun"/>
          <w:rFonts w:eastAsia="Arial Unicode MS" w:cs="Arial Unicode MS"/>
        </w:rPr>
      </w:pPr>
      <w:r>
        <w:rPr>
          <w:rStyle w:val="Aucun"/>
          <w:rFonts w:eastAsia="Arial Unicode MS" w:cs="Arial Unicode MS"/>
        </w:rPr>
        <w:t xml:space="preserve">Table de réunion trapèze - hauteur 750 mm et </w:t>
      </w:r>
      <w:r w:rsidRPr="27E11B1D">
        <w:rPr>
          <w:rStyle w:val="Aucun"/>
          <w:rFonts w:eastAsia="Arial Unicode MS" w:cs="Arial Unicode MS"/>
        </w:rPr>
        <w:t>9</w:t>
      </w:r>
      <w:r w:rsidR="4554294C" w:rsidRPr="27E11B1D">
        <w:rPr>
          <w:rStyle w:val="Aucun"/>
          <w:rFonts w:eastAsia="Arial Unicode MS" w:cs="Arial Unicode MS"/>
        </w:rPr>
        <w:t>5</w:t>
      </w:r>
      <w:r w:rsidRPr="27E11B1D">
        <w:rPr>
          <w:rStyle w:val="Aucun"/>
          <w:rFonts w:eastAsia="Arial Unicode MS" w:cs="Arial Unicode MS"/>
        </w:rPr>
        <w:t>0</w:t>
      </w:r>
      <w:r>
        <w:rPr>
          <w:rStyle w:val="Aucun"/>
          <w:rFonts w:eastAsia="Arial Unicode MS" w:cs="Arial Unicode MS"/>
        </w:rPr>
        <w:t xml:space="preserve"> mm</w:t>
      </w:r>
      <w:bookmarkEnd w:id="31"/>
      <w:bookmarkEnd w:id="32"/>
    </w:p>
    <w:p w14:paraId="6473C556" w14:textId="77777777" w:rsidR="001241CC" w:rsidRPr="00D77BC4" w:rsidRDefault="001241CC" w:rsidP="001241CC">
      <w:pPr>
        <w:pStyle w:val="CorpsA"/>
      </w:pPr>
    </w:p>
    <w:p w14:paraId="48665A85" w14:textId="348D34C4" w:rsidR="001241CC" w:rsidRPr="002E113E" w:rsidRDefault="001241CC" w:rsidP="007747D4">
      <w:pPr>
        <w:pStyle w:val="CorpsA"/>
        <w:ind w:left="0"/>
        <w:rPr>
          <w:rFonts w:ascii="Arial" w:hAnsi="Arial" w:cs="Arial"/>
        </w:rPr>
      </w:pPr>
      <w:r w:rsidRPr="002E113E">
        <w:rPr>
          <w:rStyle w:val="Aucun"/>
          <w:rFonts w:ascii="Arial" w:eastAsia="Arial Unicode MS" w:hAnsi="Arial" w:cs="Arial"/>
        </w:rPr>
        <w:t>Fourniture et pose de plan de travail en panneau 3 plis hauteur 750 mm, épaisseur 28 mm traité avec un vernis polyuréthane mat.</w:t>
      </w:r>
    </w:p>
    <w:p w14:paraId="62210636" w14:textId="778EB16A" w:rsidR="001241CC" w:rsidRPr="002F4D24" w:rsidRDefault="001241CC" w:rsidP="007747D4">
      <w:pPr>
        <w:pStyle w:val="CorpsA"/>
        <w:ind w:left="0"/>
        <w:rPr>
          <w:rStyle w:val="Aucun"/>
          <w:rFonts w:ascii="Arial" w:hAnsi="Arial" w:cs="Arial"/>
          <w:color w:val="auto"/>
        </w:rPr>
      </w:pPr>
      <w:r w:rsidRPr="002E113E">
        <w:rPr>
          <w:rStyle w:val="AucunA"/>
          <w:rFonts w:ascii="Arial" w:hAnsi="Arial" w:cs="Arial"/>
        </w:rPr>
        <w:t xml:space="preserve">Dimensions hors tout : </w:t>
      </w:r>
      <w:r w:rsidR="007747D4" w:rsidRPr="002F4D24">
        <w:rPr>
          <w:rStyle w:val="AucunA"/>
          <w:rFonts w:ascii="Arial" w:hAnsi="Arial" w:cs="Arial"/>
          <w:color w:val="auto"/>
        </w:rPr>
        <w:t xml:space="preserve">- </w:t>
      </w:r>
      <w:r w:rsidRPr="002F4D24">
        <w:rPr>
          <w:rStyle w:val="AucunA"/>
          <w:rFonts w:ascii="Arial" w:hAnsi="Arial" w:cs="Arial"/>
          <w:color w:val="auto"/>
        </w:rPr>
        <w:t xml:space="preserve">Table hauteur 750 mm / Longueur 1400 mm </w:t>
      </w:r>
      <w:r w:rsidRPr="002F4D24">
        <w:rPr>
          <w:rStyle w:val="Aucun"/>
          <w:rFonts w:ascii="Arial" w:hAnsi="Arial" w:cs="Arial"/>
          <w:b/>
          <w:bCs/>
          <w:color w:val="auto"/>
          <w:u w:color="FF0000"/>
        </w:rPr>
        <w:t>(C5a)</w:t>
      </w:r>
      <w:r w:rsidRPr="002F4D24">
        <w:rPr>
          <w:rStyle w:val="Aucun"/>
          <w:rFonts w:ascii="Arial" w:hAnsi="Arial" w:cs="Arial"/>
          <w:b/>
          <w:bCs/>
          <w:color w:val="auto"/>
          <w:lang w:val="it-IT"/>
        </w:rPr>
        <w:t>,</w:t>
      </w:r>
      <w:r w:rsidRPr="002F4D24">
        <w:rPr>
          <w:rStyle w:val="Aucun"/>
          <w:rFonts w:ascii="Arial" w:hAnsi="Arial" w:cs="Arial"/>
          <w:color w:val="auto"/>
          <w:lang w:val="it-IT"/>
        </w:rPr>
        <w:t xml:space="preserve"> </w:t>
      </w:r>
    </w:p>
    <w:p w14:paraId="27F82BAC" w14:textId="6DFA7C5B" w:rsidR="001241CC" w:rsidRPr="002F4D24" w:rsidRDefault="007747D4" w:rsidP="007747D4">
      <w:pPr>
        <w:pStyle w:val="CorpsA"/>
        <w:ind w:left="0"/>
        <w:rPr>
          <w:rStyle w:val="Aucun"/>
          <w:rFonts w:ascii="Arial" w:hAnsi="Arial" w:cs="Arial"/>
          <w:color w:val="auto"/>
        </w:rPr>
      </w:pPr>
      <w:r w:rsidRPr="002F4D24">
        <w:rPr>
          <w:rStyle w:val="Aucun"/>
          <w:rFonts w:ascii="Arial" w:hAnsi="Arial" w:cs="Arial"/>
          <w:color w:val="auto"/>
          <w:lang w:val="it-IT"/>
        </w:rPr>
        <w:t xml:space="preserve">- </w:t>
      </w:r>
      <w:r w:rsidR="001241CC" w:rsidRPr="002F4D24">
        <w:rPr>
          <w:rStyle w:val="Aucun"/>
          <w:rFonts w:ascii="Arial" w:hAnsi="Arial" w:cs="Arial"/>
          <w:color w:val="auto"/>
          <w:lang w:val="it-IT"/>
        </w:rPr>
        <w:t xml:space="preserve">Table hauteur 750 mm / Longueur 1600mm </w:t>
      </w:r>
      <w:r w:rsidR="001241CC" w:rsidRPr="002F4D24">
        <w:rPr>
          <w:rStyle w:val="Aucun"/>
          <w:rFonts w:ascii="Arial" w:hAnsi="Arial" w:cs="Arial"/>
          <w:b/>
          <w:bCs/>
          <w:color w:val="auto"/>
          <w:u w:color="FF0000"/>
        </w:rPr>
        <w:t>(C5b)</w:t>
      </w:r>
      <w:r w:rsidR="001241CC" w:rsidRPr="002F4D24">
        <w:rPr>
          <w:rStyle w:val="Aucun"/>
          <w:rFonts w:ascii="Arial" w:hAnsi="Arial" w:cs="Arial"/>
          <w:color w:val="auto"/>
          <w:u w:color="FF0000"/>
        </w:rPr>
        <w:t xml:space="preserve"> </w:t>
      </w:r>
    </w:p>
    <w:p w14:paraId="76B02818" w14:textId="00E48DFB" w:rsidR="001241CC" w:rsidRPr="002F4D24" w:rsidRDefault="007747D4" w:rsidP="007747D4">
      <w:pPr>
        <w:pStyle w:val="CorpsA"/>
        <w:ind w:left="0"/>
        <w:rPr>
          <w:rStyle w:val="AucunA"/>
          <w:rFonts w:ascii="Arial" w:hAnsi="Arial" w:cs="Arial"/>
          <w:color w:val="auto"/>
        </w:rPr>
      </w:pPr>
      <w:r w:rsidRPr="002F4D24">
        <w:rPr>
          <w:rStyle w:val="Aucun"/>
          <w:rFonts w:ascii="Arial" w:hAnsi="Arial" w:cs="Arial"/>
          <w:color w:val="auto"/>
          <w:u w:color="FF0000"/>
        </w:rPr>
        <w:lastRenderedPageBreak/>
        <w:t xml:space="preserve">- </w:t>
      </w:r>
      <w:r w:rsidR="001241CC" w:rsidRPr="002F4D24">
        <w:rPr>
          <w:rStyle w:val="Aucun"/>
          <w:rFonts w:ascii="Arial" w:hAnsi="Arial" w:cs="Arial"/>
          <w:color w:val="auto"/>
          <w:u w:color="FF0000"/>
        </w:rPr>
        <w:t xml:space="preserve">Table hauteur 950mm </w:t>
      </w:r>
      <w:r w:rsidR="001241CC" w:rsidRPr="002F4D24">
        <w:rPr>
          <w:rStyle w:val="AucunA"/>
          <w:rFonts w:ascii="Arial" w:hAnsi="Arial" w:cs="Arial"/>
          <w:color w:val="auto"/>
        </w:rPr>
        <w:t xml:space="preserve">/ Longueur 1200 mm </w:t>
      </w:r>
      <w:r w:rsidR="001241CC" w:rsidRPr="002F4D24">
        <w:rPr>
          <w:rStyle w:val="Aucun"/>
          <w:rFonts w:ascii="Arial" w:hAnsi="Arial" w:cs="Arial"/>
          <w:b/>
          <w:bCs/>
          <w:color w:val="auto"/>
          <w:u w:color="FF0000"/>
        </w:rPr>
        <w:t>(C5c)</w:t>
      </w:r>
    </w:p>
    <w:p w14:paraId="5EFF0CEA" w14:textId="63BA05A2" w:rsidR="001241CC" w:rsidRPr="002F4D24" w:rsidRDefault="007747D4" w:rsidP="007747D4">
      <w:pPr>
        <w:pStyle w:val="CorpsA"/>
        <w:ind w:left="0"/>
        <w:rPr>
          <w:rStyle w:val="AucunA"/>
          <w:rFonts w:ascii="Arial" w:hAnsi="Arial" w:cs="Arial"/>
          <w:color w:val="auto"/>
        </w:rPr>
      </w:pPr>
      <w:r w:rsidRPr="002F4D24">
        <w:rPr>
          <w:rStyle w:val="Aucun"/>
          <w:rFonts w:ascii="Arial" w:hAnsi="Arial" w:cs="Arial"/>
          <w:color w:val="auto"/>
          <w:u w:color="FF0000"/>
        </w:rPr>
        <w:t xml:space="preserve">- </w:t>
      </w:r>
      <w:r w:rsidR="001241CC" w:rsidRPr="002F4D24">
        <w:rPr>
          <w:rStyle w:val="Aucun"/>
          <w:rFonts w:ascii="Arial" w:hAnsi="Arial" w:cs="Arial"/>
          <w:color w:val="auto"/>
          <w:u w:color="FF0000"/>
        </w:rPr>
        <w:t xml:space="preserve">Table </w:t>
      </w:r>
      <w:r w:rsidR="001241CC" w:rsidRPr="002F4D24">
        <w:rPr>
          <w:rStyle w:val="AucunA"/>
          <w:rFonts w:ascii="Arial" w:hAnsi="Arial" w:cs="Arial"/>
          <w:color w:val="auto"/>
        </w:rPr>
        <w:t xml:space="preserve">hauteur 950mm / Longueur 1400 mm </w:t>
      </w:r>
      <w:r w:rsidR="001241CC" w:rsidRPr="002F4D24">
        <w:rPr>
          <w:rStyle w:val="Aucun"/>
          <w:rFonts w:ascii="Arial" w:hAnsi="Arial" w:cs="Arial"/>
          <w:b/>
          <w:bCs/>
          <w:color w:val="auto"/>
          <w:u w:color="FF0000"/>
        </w:rPr>
        <w:t>(C5d)</w:t>
      </w:r>
    </w:p>
    <w:p w14:paraId="799F51EF" w14:textId="28FBF319" w:rsidR="001241CC" w:rsidRPr="002F4D24" w:rsidRDefault="007747D4" w:rsidP="007747D4">
      <w:pPr>
        <w:pStyle w:val="CorpsA"/>
        <w:ind w:left="0"/>
        <w:rPr>
          <w:rStyle w:val="AucunA"/>
          <w:rFonts w:ascii="Arial" w:hAnsi="Arial" w:cs="Arial"/>
          <w:color w:val="auto"/>
        </w:rPr>
      </w:pPr>
      <w:r w:rsidRPr="002F4D24">
        <w:rPr>
          <w:rStyle w:val="Aucun"/>
          <w:rFonts w:ascii="Arial" w:hAnsi="Arial" w:cs="Arial"/>
          <w:color w:val="auto"/>
          <w:u w:color="FF0000"/>
        </w:rPr>
        <w:t xml:space="preserve">- </w:t>
      </w:r>
      <w:r w:rsidR="001241CC" w:rsidRPr="002F4D24">
        <w:rPr>
          <w:rStyle w:val="Aucun"/>
          <w:rFonts w:ascii="Arial" w:hAnsi="Arial" w:cs="Arial"/>
          <w:color w:val="auto"/>
          <w:u w:color="FF0000"/>
        </w:rPr>
        <w:t xml:space="preserve">Table </w:t>
      </w:r>
      <w:r w:rsidR="001241CC" w:rsidRPr="002F4D24">
        <w:rPr>
          <w:rStyle w:val="AucunA"/>
          <w:rFonts w:ascii="Arial" w:hAnsi="Arial" w:cs="Arial"/>
          <w:color w:val="auto"/>
        </w:rPr>
        <w:t xml:space="preserve">hauteur 950mm / Longueur 1600 mm </w:t>
      </w:r>
      <w:r w:rsidR="001241CC" w:rsidRPr="002F4D24">
        <w:rPr>
          <w:rStyle w:val="Aucun"/>
          <w:rFonts w:ascii="Arial" w:hAnsi="Arial" w:cs="Arial"/>
          <w:b/>
          <w:bCs/>
          <w:color w:val="auto"/>
          <w:u w:color="FF0000"/>
        </w:rPr>
        <w:t>(C5e)</w:t>
      </w:r>
    </w:p>
    <w:p w14:paraId="7017315C" w14:textId="77777777" w:rsidR="001241CC" w:rsidRPr="002E113E" w:rsidRDefault="001241CC" w:rsidP="001241CC">
      <w:pPr>
        <w:pStyle w:val="CorpsA"/>
        <w:ind w:left="2136"/>
        <w:rPr>
          <w:rFonts w:ascii="Arial" w:hAnsi="Arial" w:cs="Arial"/>
        </w:rPr>
      </w:pPr>
    </w:p>
    <w:p w14:paraId="44CD9A39" w14:textId="1529E6CD" w:rsidR="001241CC" w:rsidRPr="002E113E" w:rsidRDefault="001241CC" w:rsidP="007747D4">
      <w:pPr>
        <w:pStyle w:val="CorpsA"/>
        <w:ind w:left="0"/>
        <w:rPr>
          <w:rFonts w:ascii="Arial" w:hAnsi="Arial" w:cs="Arial"/>
        </w:rPr>
      </w:pPr>
      <w:r w:rsidRPr="1D0E2FEE">
        <w:rPr>
          <w:rStyle w:val="AucunA"/>
          <w:rFonts w:ascii="Arial" w:hAnsi="Arial" w:cs="Arial"/>
        </w:rPr>
        <w:t>Les visseries et accessoires de quincaillerie seront impérativement en acier inoxydable, les</w:t>
      </w:r>
      <w:r w:rsidR="00482898" w:rsidRPr="1D0E2FEE">
        <w:rPr>
          <w:rStyle w:val="AucunA"/>
          <w:rFonts w:ascii="Arial" w:hAnsi="Arial" w:cs="Arial"/>
        </w:rPr>
        <w:t xml:space="preserve"> </w:t>
      </w:r>
      <w:r w:rsidRPr="1D0E2FEE">
        <w:rPr>
          <w:rStyle w:val="AucunA"/>
          <w:rFonts w:ascii="Arial" w:hAnsi="Arial" w:cs="Arial"/>
        </w:rPr>
        <w:t>s</w:t>
      </w:r>
      <w:r w:rsidR="00482898" w:rsidRPr="1D0E2FEE">
        <w:rPr>
          <w:rStyle w:val="AucunA"/>
          <w:rFonts w:ascii="Arial" w:hAnsi="Arial" w:cs="Arial"/>
        </w:rPr>
        <w:t xml:space="preserve">ystèmes </w:t>
      </w:r>
      <w:r w:rsidRPr="1D0E2FEE">
        <w:rPr>
          <w:rStyle w:val="AucunA"/>
          <w:rFonts w:ascii="Arial" w:hAnsi="Arial" w:cs="Arial"/>
        </w:rPr>
        <w:t>d</w:t>
      </w:r>
      <w:r w:rsidRPr="1D0E2FEE">
        <w:rPr>
          <w:rStyle w:val="Aucun"/>
          <w:rFonts w:ascii="Arial" w:hAnsi="Arial" w:cs="Arial"/>
          <w:lang w:val="ar-SA"/>
        </w:rPr>
        <w:t>’</w:t>
      </w:r>
      <w:r w:rsidRPr="1D0E2FEE">
        <w:rPr>
          <w:rStyle w:val="AucunA"/>
          <w:rFonts w:ascii="Arial" w:hAnsi="Arial" w:cs="Arial"/>
        </w:rPr>
        <w:t>assemblage et de fixation seront dans la mesure du possible caché</w:t>
      </w:r>
      <w:r w:rsidRPr="1D0E2FEE">
        <w:rPr>
          <w:rStyle w:val="Aucun"/>
          <w:rFonts w:ascii="Arial" w:hAnsi="Arial" w:cs="Arial"/>
          <w:lang w:val="pt-PT"/>
        </w:rPr>
        <w:t>s.</w:t>
      </w:r>
    </w:p>
    <w:p w14:paraId="35CB5E12" w14:textId="795AC888" w:rsidR="005C4C38" w:rsidRDefault="001241CC" w:rsidP="1D0E2FEE">
      <w:pPr>
        <w:pStyle w:val="CorpsA"/>
        <w:ind w:left="0"/>
        <w:rPr>
          <w:rStyle w:val="Aucun"/>
          <w:rFonts w:ascii="Arial" w:eastAsia="Arial Unicode MS" w:hAnsi="Arial" w:cs="Arial"/>
        </w:rPr>
      </w:pPr>
      <w:r w:rsidRPr="002E113E">
        <w:rPr>
          <w:rStyle w:val="Aucun"/>
          <w:rFonts w:ascii="Arial" w:hAnsi="Arial" w:cs="Arial"/>
          <w:noProof/>
        </w:rPr>
        <w:drawing>
          <wp:anchor distT="0" distB="0" distL="114300" distR="114300" simplePos="0" relativeHeight="251658253" behindDoc="1" locked="0" layoutInCell="1" allowOverlap="1" wp14:anchorId="6B18AC79" wp14:editId="2C9D8E20">
            <wp:simplePos x="0" y="0"/>
            <wp:positionH relativeFrom="column">
              <wp:posOffset>471170</wp:posOffset>
            </wp:positionH>
            <wp:positionV relativeFrom="paragraph">
              <wp:posOffset>318135</wp:posOffset>
            </wp:positionV>
            <wp:extent cx="1798587" cy="2324100"/>
            <wp:effectExtent l="0" t="0" r="0" b="0"/>
            <wp:wrapTight wrapText="bothSides">
              <wp:wrapPolygon edited="0">
                <wp:start x="0" y="0"/>
                <wp:lineTo x="0" y="21423"/>
                <wp:lineTo x="21280" y="21423"/>
                <wp:lineTo x="21280" y="0"/>
                <wp:lineTo x="0" y="0"/>
              </wp:wrapPolygon>
            </wp:wrapTight>
            <wp:docPr id="1073741831" name="officeArt object" descr="Une image contenant intérieur, mur, meubles, sol&#10;&#10;Description générée automatiquement"/>
            <wp:cNvGraphicFramePr/>
            <a:graphic xmlns:a="http://schemas.openxmlformats.org/drawingml/2006/main">
              <a:graphicData uri="http://schemas.openxmlformats.org/drawingml/2006/picture">
                <pic:pic xmlns:pic="http://schemas.openxmlformats.org/drawingml/2006/picture">
                  <pic:nvPicPr>
                    <pic:cNvPr id="1073741831" name="Une image contenant intérieur, mur, meubles, solDescription générée automatiquement" descr="Une image contenant intérieur, mur, meubles, solDescription générée automatiquement"/>
                    <pic:cNvPicPr>
                      <a:picLocks noChangeAspect="1"/>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798587" cy="2324100"/>
                    </a:xfrm>
                    <a:prstGeom prst="rect">
                      <a:avLst/>
                    </a:prstGeom>
                    <a:ln w="12700" cap="flat">
                      <a:noFill/>
                      <a:miter lim="400000"/>
                    </a:ln>
                    <a:effectLst/>
                  </pic:spPr>
                </pic:pic>
              </a:graphicData>
            </a:graphic>
          </wp:anchor>
        </w:drawing>
      </w:r>
      <w:r w:rsidRPr="002E113E">
        <w:rPr>
          <w:rFonts w:ascii="Arial" w:hAnsi="Arial" w:cs="Arial"/>
          <w:noProof/>
        </w:rPr>
        <w:drawing>
          <wp:anchor distT="0" distB="0" distL="114300" distR="114300" simplePos="0" relativeHeight="251658252" behindDoc="1" locked="0" layoutInCell="1" allowOverlap="1" wp14:anchorId="33623851" wp14:editId="5A175B55">
            <wp:simplePos x="0" y="0"/>
            <wp:positionH relativeFrom="column">
              <wp:posOffset>2536190</wp:posOffset>
            </wp:positionH>
            <wp:positionV relativeFrom="paragraph">
              <wp:posOffset>379095</wp:posOffset>
            </wp:positionV>
            <wp:extent cx="3492500" cy="2254250"/>
            <wp:effectExtent l="0" t="0" r="0" b="0"/>
            <wp:wrapTight wrapText="bothSides">
              <wp:wrapPolygon edited="0">
                <wp:start x="0" y="0"/>
                <wp:lineTo x="0" y="21357"/>
                <wp:lineTo x="21443" y="21357"/>
                <wp:lineTo x="21443" y="0"/>
                <wp:lineTo x="0" y="0"/>
              </wp:wrapPolygon>
            </wp:wrapTight>
            <wp:docPr id="51840100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401004"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492500" cy="2254250"/>
                    </a:xfrm>
                    <a:prstGeom prst="rect">
                      <a:avLst/>
                    </a:prstGeom>
                  </pic:spPr>
                </pic:pic>
              </a:graphicData>
            </a:graphic>
            <wp14:sizeRelH relativeFrom="margin">
              <wp14:pctWidth>0</wp14:pctWidth>
            </wp14:sizeRelH>
            <wp14:sizeRelV relativeFrom="margin">
              <wp14:pctHeight>0</wp14:pctHeight>
            </wp14:sizeRelV>
          </wp:anchor>
        </w:drawing>
      </w:r>
    </w:p>
    <w:p w14:paraId="2F847205" w14:textId="7F2A0E35" w:rsidR="005C4C38" w:rsidRDefault="005C4C38" w:rsidP="1D0E2FEE">
      <w:pPr>
        <w:pStyle w:val="CorpsA"/>
        <w:ind w:left="0"/>
        <w:rPr>
          <w:rStyle w:val="Aucun"/>
          <w:rFonts w:ascii="Arial" w:eastAsia="Arial Unicode MS" w:hAnsi="Arial" w:cs="Arial"/>
        </w:rPr>
      </w:pPr>
    </w:p>
    <w:p w14:paraId="05829732" w14:textId="5B90B393" w:rsidR="005C4C38" w:rsidRDefault="005C4C38" w:rsidP="1D0E2FEE">
      <w:pPr>
        <w:pStyle w:val="CorpsA"/>
        <w:ind w:left="0"/>
        <w:rPr>
          <w:rStyle w:val="Aucun"/>
          <w:rFonts w:ascii="Arial" w:eastAsia="Arial Unicode MS" w:hAnsi="Arial" w:cs="Arial"/>
        </w:rPr>
      </w:pPr>
    </w:p>
    <w:p w14:paraId="0108A526" w14:textId="15399F54" w:rsidR="005C4C38" w:rsidRDefault="005C4C38" w:rsidP="1D0E2FEE">
      <w:pPr>
        <w:pStyle w:val="CorpsA"/>
        <w:ind w:left="0"/>
        <w:rPr>
          <w:rStyle w:val="Aucun"/>
          <w:rFonts w:ascii="Arial" w:eastAsia="Arial Unicode MS" w:hAnsi="Arial" w:cs="Arial"/>
        </w:rPr>
      </w:pPr>
    </w:p>
    <w:p w14:paraId="097519DF" w14:textId="14E14989" w:rsidR="005C4C38" w:rsidRDefault="005C4C38" w:rsidP="1D0E2FEE">
      <w:pPr>
        <w:pStyle w:val="CorpsA"/>
        <w:ind w:left="0"/>
        <w:rPr>
          <w:rStyle w:val="Aucun"/>
          <w:rFonts w:ascii="Arial" w:eastAsia="Arial Unicode MS" w:hAnsi="Arial" w:cs="Arial"/>
        </w:rPr>
      </w:pPr>
    </w:p>
    <w:p w14:paraId="4598A3D0" w14:textId="718B94EB" w:rsidR="005C4C38" w:rsidRDefault="005C4C38" w:rsidP="1D0E2FEE">
      <w:pPr>
        <w:pStyle w:val="CorpsA"/>
        <w:ind w:left="0"/>
        <w:rPr>
          <w:rStyle w:val="Aucun"/>
          <w:rFonts w:ascii="Arial" w:eastAsia="Arial Unicode MS" w:hAnsi="Arial" w:cs="Arial"/>
        </w:rPr>
      </w:pPr>
    </w:p>
    <w:p w14:paraId="3A40AF92" w14:textId="77777777" w:rsidR="00212BAE" w:rsidRDefault="00212BAE" w:rsidP="1D0E2FEE">
      <w:pPr>
        <w:pStyle w:val="CorpsA"/>
        <w:ind w:left="0"/>
        <w:rPr>
          <w:rStyle w:val="Aucun"/>
          <w:rFonts w:ascii="Arial" w:eastAsia="Arial Unicode MS" w:hAnsi="Arial" w:cs="Arial"/>
          <w:color w:val="auto"/>
        </w:rPr>
      </w:pPr>
    </w:p>
    <w:p w14:paraId="6E080E84" w14:textId="77777777" w:rsidR="00212BAE" w:rsidRDefault="00212BAE" w:rsidP="1D0E2FEE">
      <w:pPr>
        <w:pStyle w:val="CorpsA"/>
        <w:ind w:left="0"/>
        <w:rPr>
          <w:rStyle w:val="Aucun"/>
          <w:rFonts w:ascii="Arial" w:eastAsia="Arial Unicode MS" w:hAnsi="Arial" w:cs="Arial"/>
          <w:color w:val="auto"/>
        </w:rPr>
      </w:pPr>
    </w:p>
    <w:p w14:paraId="276EAF54" w14:textId="77777777" w:rsidR="00212BAE" w:rsidRDefault="00212BAE" w:rsidP="1D0E2FEE">
      <w:pPr>
        <w:pStyle w:val="CorpsA"/>
        <w:ind w:left="0"/>
        <w:rPr>
          <w:rStyle w:val="Aucun"/>
          <w:rFonts w:ascii="Arial" w:eastAsia="Arial Unicode MS" w:hAnsi="Arial" w:cs="Arial"/>
          <w:color w:val="auto"/>
        </w:rPr>
      </w:pPr>
    </w:p>
    <w:p w14:paraId="68111E64" w14:textId="77777777" w:rsidR="00212BAE" w:rsidRDefault="00212BAE" w:rsidP="1D0E2FEE">
      <w:pPr>
        <w:pStyle w:val="CorpsA"/>
        <w:ind w:left="0"/>
        <w:rPr>
          <w:rStyle w:val="Aucun"/>
          <w:rFonts w:ascii="Arial" w:eastAsia="Arial Unicode MS" w:hAnsi="Arial" w:cs="Arial"/>
          <w:color w:val="auto"/>
        </w:rPr>
      </w:pPr>
    </w:p>
    <w:p w14:paraId="3AA408C4" w14:textId="77777777" w:rsidR="00212BAE" w:rsidRDefault="00212BAE" w:rsidP="1D0E2FEE">
      <w:pPr>
        <w:pStyle w:val="CorpsA"/>
        <w:ind w:left="0"/>
        <w:rPr>
          <w:rStyle w:val="Aucun"/>
          <w:rFonts w:ascii="Arial" w:eastAsia="Arial Unicode MS" w:hAnsi="Arial" w:cs="Arial"/>
          <w:color w:val="auto"/>
        </w:rPr>
      </w:pPr>
    </w:p>
    <w:p w14:paraId="168D7432" w14:textId="2AD01B34" w:rsidR="005C4C38" w:rsidRPr="007747D4" w:rsidRDefault="7132EDB2" w:rsidP="1D0E2FEE">
      <w:pPr>
        <w:pStyle w:val="CorpsA"/>
        <w:ind w:left="0"/>
        <w:rPr>
          <w:rStyle w:val="Aucun"/>
          <w:color w:val="auto"/>
        </w:rPr>
      </w:pPr>
      <w:r w:rsidRPr="007747D4">
        <w:rPr>
          <w:rStyle w:val="Aucun"/>
          <w:rFonts w:ascii="Arial" w:eastAsia="Arial Unicode MS" w:hAnsi="Arial" w:cs="Arial"/>
          <w:color w:val="auto"/>
        </w:rPr>
        <w:t>D</w:t>
      </w:r>
      <w:r w:rsidR="001241CC" w:rsidRPr="007747D4">
        <w:rPr>
          <w:rStyle w:val="Aucun"/>
          <w:rFonts w:ascii="Arial" w:eastAsia="Arial Unicode MS" w:hAnsi="Arial" w:cs="Arial"/>
          <w:color w:val="auto"/>
        </w:rPr>
        <w:t xml:space="preserve">imensions &amp; Localisation : selon plan de repérage et carnet de détails </w:t>
      </w:r>
      <w:r w:rsidR="001241CC" w:rsidRPr="007747D4">
        <w:rPr>
          <w:rStyle w:val="Aucun"/>
          <w:rFonts w:ascii="Arial" w:eastAsia="Arial Unicode MS" w:hAnsi="Arial" w:cs="Arial"/>
          <w:b/>
          <w:bCs/>
          <w:color w:val="auto"/>
        </w:rPr>
        <w:t>(C5a, C5b, C5c, C5d, C5e)</w:t>
      </w:r>
    </w:p>
    <w:p w14:paraId="16BD3AB5" w14:textId="77777777" w:rsidR="005C4C38" w:rsidRPr="00212BAE" w:rsidRDefault="005C4C38" w:rsidP="005C4C38">
      <w:pPr>
        <w:pStyle w:val="CorpsA"/>
        <w:ind w:left="0"/>
        <w:rPr>
          <w:rStyle w:val="Aucun"/>
          <w:i/>
          <w:iCs/>
          <w:color w:val="auto"/>
        </w:rPr>
      </w:pPr>
      <w:r w:rsidRPr="00212BAE">
        <w:rPr>
          <w:rStyle w:val="Aucun"/>
          <w:rFonts w:ascii="Arial" w:eastAsia="Arial Unicode MS" w:hAnsi="Arial" w:cs="Arial"/>
          <w:b/>
          <w:bCs/>
          <w:i/>
          <w:iCs/>
          <w:color w:val="auto"/>
        </w:rPr>
        <w:t xml:space="preserve"> </w:t>
      </w:r>
      <w:r w:rsidRPr="00212BAE">
        <w:rPr>
          <w:rStyle w:val="Aucun"/>
          <w:i/>
          <w:iCs/>
          <w:color w:val="auto"/>
        </w:rPr>
        <w:t>Les quantités sont indiqués sur le CRF</w:t>
      </w:r>
    </w:p>
    <w:p w14:paraId="1EA243AB" w14:textId="7481FE1A" w:rsidR="001241CC" w:rsidRPr="002E113E" w:rsidRDefault="001241CC" w:rsidP="001241CC">
      <w:pPr>
        <w:pStyle w:val="CorpsA"/>
        <w:rPr>
          <w:rStyle w:val="Aucun"/>
          <w:rFonts w:ascii="Arial" w:hAnsi="Arial" w:cs="Arial"/>
          <w:color w:val="FF0000"/>
          <w:u w:color="FF0000"/>
        </w:rPr>
      </w:pPr>
    </w:p>
    <w:p w14:paraId="24DB4A03" w14:textId="77777777" w:rsidR="001241CC" w:rsidRPr="00212BAE" w:rsidRDefault="001241CC" w:rsidP="00212BAE">
      <w:pPr>
        <w:pStyle w:val="Titre2"/>
        <w:rPr>
          <w:rStyle w:val="Aucun"/>
          <w:rFonts w:eastAsia="Arial Unicode MS" w:cs="Arial Unicode MS"/>
          <w:lang w:val="en-US"/>
        </w:rPr>
      </w:pPr>
      <w:bookmarkStart w:id="33" w:name="_Toc14"/>
      <w:bookmarkStart w:id="34" w:name="_Toc192599492"/>
      <w:r w:rsidRPr="00212BAE">
        <w:rPr>
          <w:rStyle w:val="Aucun"/>
          <w:rFonts w:eastAsia="Arial Unicode MS" w:cs="Arial Unicode MS"/>
          <w:lang w:val="en-US"/>
        </w:rPr>
        <w:t>Table coworking « format haricot »</w:t>
      </w:r>
      <w:bookmarkEnd w:id="33"/>
      <w:r w:rsidRPr="00212BAE">
        <w:rPr>
          <w:rStyle w:val="Aucun"/>
          <w:rFonts w:eastAsia="Arial Unicode MS" w:cs="Arial Unicode MS"/>
          <w:lang w:val="en-US"/>
        </w:rPr>
        <w:t xml:space="preserve"> (C6)</w:t>
      </w:r>
      <w:bookmarkEnd w:id="34"/>
    </w:p>
    <w:p w14:paraId="0BB30832" w14:textId="77777777" w:rsidR="001241CC" w:rsidRPr="002E30D2" w:rsidRDefault="001241CC" w:rsidP="00212BAE">
      <w:pPr>
        <w:pStyle w:val="CorpsA"/>
        <w:jc w:val="both"/>
        <w:rPr>
          <w:lang w:val="en-US"/>
        </w:rPr>
      </w:pPr>
    </w:p>
    <w:p w14:paraId="6E4E14FE" w14:textId="77777777" w:rsidR="001241CC" w:rsidRPr="00482898" w:rsidRDefault="001241CC" w:rsidP="00212BAE">
      <w:pPr>
        <w:pStyle w:val="Corpsdetexte"/>
        <w:rPr>
          <w:rFonts w:ascii="Arial" w:hAnsi="Arial" w:cs="Arial"/>
          <w:sz w:val="20"/>
          <w:szCs w:val="20"/>
        </w:rPr>
      </w:pPr>
      <w:r w:rsidRPr="00482898">
        <w:rPr>
          <w:rStyle w:val="Aucun"/>
          <w:rFonts w:ascii="Arial" w:hAnsi="Arial" w:cs="Arial"/>
          <w:sz w:val="20"/>
          <w:szCs w:val="20"/>
        </w:rPr>
        <w:t xml:space="preserve">Fourniture et pose d’une table en bois 3 plis, d’une épaisseur de 28 mm et d’une hauteur de 750 mm.  </w:t>
      </w:r>
    </w:p>
    <w:p w14:paraId="4DB8B594" w14:textId="77777777" w:rsidR="00052BE3" w:rsidRDefault="00052BE3" w:rsidP="00212BAE">
      <w:pPr>
        <w:pStyle w:val="Corpsdetexte"/>
        <w:rPr>
          <w:rStyle w:val="Aucun"/>
          <w:rFonts w:ascii="Arial" w:hAnsi="Arial" w:cs="Arial"/>
          <w:sz w:val="20"/>
          <w:szCs w:val="20"/>
        </w:rPr>
      </w:pPr>
    </w:p>
    <w:p w14:paraId="44884245" w14:textId="77777777" w:rsidR="001241CC" w:rsidRPr="00482898" w:rsidRDefault="001241CC" w:rsidP="00212BAE">
      <w:pPr>
        <w:pStyle w:val="Corpsdetexte"/>
        <w:rPr>
          <w:rFonts w:ascii="Arial" w:hAnsi="Arial" w:cs="Arial"/>
          <w:sz w:val="20"/>
          <w:szCs w:val="20"/>
        </w:rPr>
      </w:pPr>
      <w:r w:rsidRPr="00482898">
        <w:rPr>
          <w:rStyle w:val="Aucun"/>
          <w:rFonts w:ascii="Arial" w:hAnsi="Arial" w:cs="Arial"/>
          <w:sz w:val="20"/>
          <w:szCs w:val="20"/>
        </w:rPr>
        <w:t>Les visseries et accessoires de quincaillerie seront impérativement en acier inoxydable, les systèmes d’assemblage et de fixation seront dans la mesure du possible cachés.</w:t>
      </w:r>
    </w:p>
    <w:p w14:paraId="68052686" w14:textId="77777777" w:rsidR="00052BE3" w:rsidRDefault="00052BE3" w:rsidP="00212BAE">
      <w:pPr>
        <w:pStyle w:val="Corpsdetexte"/>
        <w:rPr>
          <w:rStyle w:val="Aucun"/>
          <w:rFonts w:ascii="Arial" w:hAnsi="Arial" w:cs="Arial"/>
          <w:sz w:val="20"/>
          <w:szCs w:val="20"/>
        </w:rPr>
      </w:pPr>
    </w:p>
    <w:p w14:paraId="3A631D6B" w14:textId="77777777" w:rsidR="001241CC" w:rsidRPr="00482898" w:rsidRDefault="001241CC" w:rsidP="00212BAE">
      <w:pPr>
        <w:pStyle w:val="Corpsdetexte"/>
        <w:rPr>
          <w:rFonts w:ascii="Arial" w:hAnsi="Arial" w:cs="Arial"/>
          <w:sz w:val="20"/>
          <w:szCs w:val="20"/>
        </w:rPr>
      </w:pPr>
      <w:r w:rsidRPr="00482898">
        <w:rPr>
          <w:rStyle w:val="Aucun"/>
          <w:rFonts w:ascii="Arial" w:hAnsi="Arial" w:cs="Arial"/>
          <w:sz w:val="20"/>
          <w:szCs w:val="20"/>
        </w:rPr>
        <w:t xml:space="preserve">Les meubles seront montés sur des vérins de nivellement et de calage, invisible et réglable depuis l’intérieur de chacun des meubles. Un système d’assemblage et d’alignement des meubles doit être proposé. </w:t>
      </w:r>
    </w:p>
    <w:p w14:paraId="2C7160F1" w14:textId="77777777" w:rsidR="00052BE3" w:rsidRDefault="00052BE3" w:rsidP="00212BAE">
      <w:pPr>
        <w:pStyle w:val="Corpsdetexte"/>
        <w:rPr>
          <w:rStyle w:val="Aucun"/>
          <w:rFonts w:ascii="Arial" w:hAnsi="Arial" w:cs="Arial"/>
          <w:sz w:val="20"/>
          <w:szCs w:val="20"/>
        </w:rPr>
      </w:pPr>
    </w:p>
    <w:p w14:paraId="076C6F3C" w14:textId="77777777" w:rsidR="001241CC" w:rsidRPr="00482898" w:rsidRDefault="001241CC" w:rsidP="00212BAE">
      <w:pPr>
        <w:pStyle w:val="Corpsdetexte"/>
        <w:rPr>
          <w:rFonts w:ascii="Arial" w:hAnsi="Arial" w:cs="Arial"/>
          <w:sz w:val="20"/>
          <w:szCs w:val="20"/>
        </w:rPr>
      </w:pPr>
      <w:r w:rsidRPr="00482898">
        <w:rPr>
          <w:rStyle w:val="Aucun"/>
          <w:rFonts w:ascii="Arial" w:hAnsi="Arial" w:cs="Arial"/>
          <w:sz w:val="20"/>
          <w:szCs w:val="20"/>
        </w:rPr>
        <w:t>Toutes les adaptations sur mesure seront définies à l’avancement de validation entre la Maîtrise d’Ouvrage et l’entreprise attributaire du présent lot suivant les éventuelles corrections de plans qui seront fournis.</w:t>
      </w:r>
    </w:p>
    <w:p w14:paraId="7CAB13C2" w14:textId="77777777" w:rsidR="00052BE3" w:rsidRDefault="00052BE3" w:rsidP="00212BAE">
      <w:pPr>
        <w:pStyle w:val="Corpsdetexte"/>
        <w:rPr>
          <w:rStyle w:val="Aucun"/>
          <w:rFonts w:ascii="Arial" w:hAnsi="Arial" w:cs="Arial"/>
          <w:sz w:val="20"/>
          <w:szCs w:val="20"/>
        </w:rPr>
      </w:pPr>
    </w:p>
    <w:p w14:paraId="65F410B5" w14:textId="77777777" w:rsidR="001241CC" w:rsidRPr="00482898" w:rsidRDefault="001241CC" w:rsidP="00212BAE">
      <w:pPr>
        <w:pStyle w:val="Corpsdetexte"/>
        <w:rPr>
          <w:rStyle w:val="Aucun"/>
          <w:rFonts w:ascii="Arial" w:hAnsi="Arial" w:cs="Arial"/>
          <w:sz w:val="20"/>
          <w:szCs w:val="20"/>
        </w:rPr>
      </w:pPr>
      <w:r w:rsidRPr="00482898">
        <w:rPr>
          <w:rStyle w:val="Aucun"/>
          <w:rFonts w:ascii="Arial" w:hAnsi="Arial" w:cs="Arial"/>
          <w:sz w:val="20"/>
          <w:szCs w:val="20"/>
        </w:rPr>
        <w:t>Piètement panneau droit de soutien : épaisseur 28 mm.</w:t>
      </w:r>
    </w:p>
    <w:p w14:paraId="6D0B2661" w14:textId="77777777" w:rsidR="00052BE3" w:rsidRDefault="00052BE3" w:rsidP="00212BAE">
      <w:pPr>
        <w:pStyle w:val="Corpsdetexte"/>
        <w:rPr>
          <w:rStyle w:val="Aucun"/>
          <w:rFonts w:ascii="Arial" w:hAnsi="Arial" w:cs="Arial"/>
          <w:sz w:val="20"/>
          <w:szCs w:val="20"/>
        </w:rPr>
      </w:pPr>
    </w:p>
    <w:p w14:paraId="5F31EDA2" w14:textId="34FB1792" w:rsidR="001241CC" w:rsidRPr="00482898" w:rsidRDefault="001241CC" w:rsidP="00212BAE">
      <w:pPr>
        <w:pStyle w:val="Corpsdetexte"/>
        <w:rPr>
          <w:rStyle w:val="Aucun"/>
          <w:rFonts w:ascii="Arial" w:hAnsi="Arial" w:cs="Arial"/>
          <w:sz w:val="20"/>
          <w:szCs w:val="20"/>
        </w:rPr>
      </w:pPr>
      <w:r w:rsidRPr="00A92023">
        <w:rPr>
          <w:rStyle w:val="Aucun"/>
          <w:rFonts w:ascii="Arial" w:hAnsi="Arial" w:cs="Arial"/>
          <w:sz w:val="20"/>
          <w:szCs w:val="20"/>
        </w:rPr>
        <w:t>Piètement non contractuel, propos</w:t>
      </w:r>
      <w:r w:rsidR="00482898" w:rsidRPr="00A92023">
        <w:rPr>
          <w:rStyle w:val="Aucun"/>
          <w:rFonts w:ascii="Arial" w:hAnsi="Arial" w:cs="Arial"/>
          <w:sz w:val="20"/>
          <w:szCs w:val="20"/>
        </w:rPr>
        <w:t>i</w:t>
      </w:r>
      <w:r w:rsidRPr="00A92023">
        <w:rPr>
          <w:rStyle w:val="Aucun"/>
          <w:rFonts w:ascii="Arial" w:hAnsi="Arial" w:cs="Arial"/>
          <w:sz w:val="20"/>
          <w:szCs w:val="20"/>
        </w:rPr>
        <w:t>tions à soumettre</w:t>
      </w:r>
      <w:r w:rsidR="00356457">
        <w:rPr>
          <w:rStyle w:val="Aucun"/>
          <w:rFonts w:ascii="Arial" w:hAnsi="Arial" w:cs="Arial"/>
          <w:sz w:val="20"/>
          <w:szCs w:val="20"/>
        </w:rPr>
        <w:t>.</w:t>
      </w:r>
    </w:p>
    <w:p w14:paraId="7E8277D5" w14:textId="77777777" w:rsidR="00052BE3" w:rsidRDefault="00052BE3" w:rsidP="00212BAE">
      <w:pPr>
        <w:pStyle w:val="Paragraphedeliste"/>
        <w:autoSpaceDE w:val="0"/>
        <w:autoSpaceDN w:val="0"/>
        <w:adjustRightInd w:val="0"/>
        <w:ind w:left="0"/>
        <w:jc w:val="both"/>
        <w:rPr>
          <w:rFonts w:ascii="Arial" w:hAnsi="Arial" w:cs="Arial"/>
          <w:color w:val="000000"/>
          <w:sz w:val="20"/>
        </w:rPr>
      </w:pPr>
    </w:p>
    <w:p w14:paraId="19763FB0" w14:textId="288B558D" w:rsidR="001241CC" w:rsidRPr="00482898" w:rsidRDefault="001241CC" w:rsidP="00212BAE">
      <w:pPr>
        <w:pStyle w:val="Paragraphedeliste"/>
        <w:autoSpaceDE w:val="0"/>
        <w:autoSpaceDN w:val="0"/>
        <w:adjustRightInd w:val="0"/>
        <w:ind w:left="0"/>
        <w:jc w:val="both"/>
        <w:rPr>
          <w:rFonts w:ascii="Arial" w:hAnsi="Arial" w:cs="Arial"/>
          <w:color w:val="000000"/>
          <w:sz w:val="20"/>
        </w:rPr>
      </w:pPr>
      <w:r w:rsidRPr="00482898">
        <w:rPr>
          <w:rFonts w:ascii="Arial" w:hAnsi="Arial" w:cs="Arial"/>
          <w:color w:val="000000"/>
          <w:sz w:val="20"/>
        </w:rPr>
        <w:t>Finition vernis polyuréthane mat à la charge du titulaire du marché.</w:t>
      </w:r>
    </w:p>
    <w:p w14:paraId="687602A0" w14:textId="77777777" w:rsidR="001241CC" w:rsidRPr="00482898" w:rsidRDefault="001241CC" w:rsidP="001241CC">
      <w:pPr>
        <w:pStyle w:val="Corpsdetexte"/>
        <w:rPr>
          <w:rStyle w:val="Aucun"/>
          <w:rFonts w:ascii="Arial" w:hAnsi="Arial" w:cs="Arial"/>
          <w:sz w:val="20"/>
          <w:szCs w:val="20"/>
        </w:rPr>
      </w:pPr>
    </w:p>
    <w:p w14:paraId="124F9D1A" w14:textId="77777777" w:rsidR="001241CC" w:rsidRPr="00482898" w:rsidRDefault="001241CC" w:rsidP="001241CC">
      <w:pPr>
        <w:pStyle w:val="Corpsdetexte"/>
        <w:rPr>
          <w:rStyle w:val="Aucun"/>
          <w:rFonts w:ascii="Arial" w:hAnsi="Arial" w:cs="Arial"/>
          <w:sz w:val="20"/>
          <w:szCs w:val="20"/>
        </w:rPr>
      </w:pPr>
      <w:r w:rsidRPr="00482898">
        <w:rPr>
          <w:rStyle w:val="Aucun"/>
          <w:rFonts w:ascii="Arial" w:hAnsi="Arial" w:cs="Arial"/>
          <w:sz w:val="20"/>
          <w:szCs w:val="20"/>
        </w:rPr>
        <w:t xml:space="preserve">Plan de travail : épaisseur 28 mm </w:t>
      </w:r>
    </w:p>
    <w:p w14:paraId="134AB448" w14:textId="77777777" w:rsidR="001241CC" w:rsidRDefault="001241CC" w:rsidP="001241CC">
      <w:pPr>
        <w:pStyle w:val="Corpsdetexte"/>
      </w:pPr>
    </w:p>
    <w:p w14:paraId="48905355" w14:textId="18F0EAA9" w:rsidR="005C4C38" w:rsidRDefault="00A811C2" w:rsidP="1D0E2FEE">
      <w:pPr>
        <w:pStyle w:val="CorpsA"/>
        <w:ind w:left="0"/>
        <w:rPr>
          <w:rStyle w:val="Aucun"/>
          <w:color w:val="FF0000"/>
        </w:rPr>
      </w:pPr>
      <w:r>
        <w:rPr>
          <w:rStyle w:val="Aucun"/>
          <w:rFonts w:ascii="Arial" w:hAnsi="Arial" w:cs="Arial"/>
          <w:lang w:val="de-DE"/>
        </w:rPr>
        <w:t>Dimensions</w:t>
      </w:r>
      <w:r w:rsidR="001241CC" w:rsidRPr="000C22B3">
        <w:rPr>
          <w:rStyle w:val="Aucun"/>
          <w:rFonts w:ascii="Arial" w:hAnsi="Arial" w:cs="Arial"/>
          <w:lang w:val="de-DE"/>
        </w:rPr>
        <w:t xml:space="preserve"> &amp; Localisation</w:t>
      </w:r>
      <w:r w:rsidR="001241CC" w:rsidRPr="000C22B3">
        <w:rPr>
          <w:rStyle w:val="AucunA"/>
          <w:rFonts w:ascii="Arial" w:hAnsi="Arial" w:cs="Arial"/>
        </w:rPr>
        <w:t xml:space="preserve"> : selon plan de repérage R+1/R+2 et carnet de détails </w:t>
      </w:r>
      <w:r w:rsidR="001241CC" w:rsidRPr="00A811C2">
        <w:rPr>
          <w:rStyle w:val="Aucun"/>
          <w:rFonts w:ascii="Arial" w:hAnsi="Arial" w:cs="Arial"/>
          <w:b/>
          <w:bCs/>
          <w:color w:val="auto"/>
        </w:rPr>
        <w:t>(C6)</w:t>
      </w:r>
      <w:r w:rsidR="005C4C38" w:rsidRPr="00A811C2">
        <w:rPr>
          <w:rStyle w:val="Aucun"/>
          <w:rFonts w:ascii="Arial" w:hAnsi="Arial" w:cs="Arial"/>
          <w:b/>
          <w:bCs/>
          <w:color w:val="auto"/>
        </w:rPr>
        <w:t xml:space="preserve"> </w:t>
      </w:r>
    </w:p>
    <w:p w14:paraId="051D2A72" w14:textId="77777777" w:rsidR="005C4C38" w:rsidRPr="00A811C2" w:rsidRDefault="005C4C38" w:rsidP="005C4C38">
      <w:pPr>
        <w:pStyle w:val="CorpsA"/>
        <w:ind w:left="0"/>
        <w:rPr>
          <w:rStyle w:val="Aucun"/>
          <w:i/>
          <w:iCs/>
          <w:color w:val="auto"/>
        </w:rPr>
      </w:pPr>
      <w:r w:rsidRPr="00A811C2">
        <w:rPr>
          <w:rStyle w:val="Aucun"/>
          <w:i/>
          <w:iCs/>
          <w:color w:val="auto"/>
        </w:rPr>
        <w:t>Les quantités sont indiqués sur le CRF</w:t>
      </w:r>
    </w:p>
    <w:p w14:paraId="33F2ECB9" w14:textId="3B908A0E" w:rsidR="001241CC" w:rsidRPr="000C22B3" w:rsidRDefault="00742C92" w:rsidP="001241CC">
      <w:pPr>
        <w:pStyle w:val="CorpsA"/>
        <w:ind w:left="0"/>
        <w:rPr>
          <w:rStyle w:val="Aucun"/>
          <w:rFonts w:ascii="Arial" w:hAnsi="Arial" w:cs="Arial"/>
          <w:color w:val="FF0000"/>
          <w:u w:color="FF0000"/>
        </w:rPr>
      </w:pPr>
      <w:r>
        <w:rPr>
          <w:noProof/>
        </w:rPr>
        <w:lastRenderedPageBreak/>
        <w:drawing>
          <wp:anchor distT="0" distB="0" distL="114300" distR="114300" simplePos="0" relativeHeight="251658254" behindDoc="1" locked="0" layoutInCell="1" allowOverlap="1" wp14:anchorId="4D17B8E6" wp14:editId="0DDE877F">
            <wp:simplePos x="0" y="0"/>
            <wp:positionH relativeFrom="column">
              <wp:posOffset>318842</wp:posOffset>
            </wp:positionH>
            <wp:positionV relativeFrom="paragraph">
              <wp:posOffset>14138</wp:posOffset>
            </wp:positionV>
            <wp:extent cx="2522220" cy="1819910"/>
            <wp:effectExtent l="0" t="0" r="0" b="8890"/>
            <wp:wrapTight wrapText="bothSides">
              <wp:wrapPolygon edited="0">
                <wp:start x="0" y="0"/>
                <wp:lineTo x="0" y="21479"/>
                <wp:lineTo x="21372" y="21479"/>
                <wp:lineTo x="21372" y="0"/>
                <wp:lineTo x="0" y="0"/>
              </wp:wrapPolygon>
            </wp:wrapTight>
            <wp:docPr id="209664915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6649154" name=""/>
                    <pic:cNvPicPr/>
                  </pic:nvPicPr>
                  <pic:blipFill>
                    <a:blip r:embed="rId32">
                      <a:extLst>
                        <a:ext uri="{28A0092B-C50C-407E-A947-70E740481C1C}">
                          <a14:useLocalDpi xmlns:a14="http://schemas.microsoft.com/office/drawing/2010/main" val="0"/>
                        </a:ext>
                      </a:extLst>
                    </a:blip>
                    <a:stretch>
                      <a:fillRect/>
                    </a:stretch>
                  </pic:blipFill>
                  <pic:spPr>
                    <a:xfrm>
                      <a:off x="0" y="0"/>
                      <a:ext cx="2522220" cy="1819910"/>
                    </a:xfrm>
                    <a:prstGeom prst="rect">
                      <a:avLst/>
                    </a:prstGeom>
                  </pic:spPr>
                </pic:pic>
              </a:graphicData>
            </a:graphic>
            <wp14:sizeRelH relativeFrom="margin">
              <wp14:pctWidth>0</wp14:pctWidth>
            </wp14:sizeRelH>
            <wp14:sizeRelV relativeFrom="margin">
              <wp14:pctHeight>0</wp14:pctHeight>
            </wp14:sizeRelV>
          </wp:anchor>
        </w:drawing>
      </w:r>
    </w:p>
    <w:p w14:paraId="4E88E587" w14:textId="77777777" w:rsidR="00742C92" w:rsidRDefault="00742C92" w:rsidP="001241CC">
      <w:pPr>
        <w:pStyle w:val="CorpsA"/>
        <w:ind w:left="0"/>
        <w:rPr>
          <w:rStyle w:val="Aucun"/>
          <w:rFonts w:ascii="Arial" w:hAnsi="Arial" w:cs="Arial"/>
          <w:color w:val="FF0000"/>
          <w:u w:color="FF0000"/>
        </w:rPr>
      </w:pPr>
    </w:p>
    <w:p w14:paraId="09704263" w14:textId="77777777" w:rsidR="001241CC" w:rsidRDefault="001241CC" w:rsidP="001241CC">
      <w:pPr>
        <w:pStyle w:val="CorpsA"/>
        <w:ind w:left="0"/>
        <w:rPr>
          <w:rStyle w:val="Aucun"/>
          <w:rFonts w:ascii="Arial" w:hAnsi="Arial" w:cs="Arial"/>
          <w:color w:val="FF0000"/>
          <w:u w:color="FF0000"/>
        </w:rPr>
      </w:pPr>
    </w:p>
    <w:p w14:paraId="32AF86E3" w14:textId="77777777" w:rsidR="001241CC" w:rsidRDefault="001241CC" w:rsidP="001241CC">
      <w:pPr>
        <w:pStyle w:val="CorpsA"/>
        <w:ind w:left="0"/>
        <w:rPr>
          <w:rStyle w:val="Aucun"/>
          <w:rFonts w:ascii="Arial" w:hAnsi="Arial" w:cs="Arial"/>
          <w:color w:val="FF0000"/>
          <w:u w:color="FF0000"/>
        </w:rPr>
      </w:pPr>
    </w:p>
    <w:p w14:paraId="12D691C7" w14:textId="77777777" w:rsidR="001241CC" w:rsidRDefault="001241CC" w:rsidP="001241CC">
      <w:pPr>
        <w:pStyle w:val="CorpsA"/>
        <w:ind w:left="0"/>
        <w:rPr>
          <w:rStyle w:val="Aucun"/>
          <w:rFonts w:ascii="Arial" w:hAnsi="Arial" w:cs="Arial"/>
          <w:color w:val="FF0000"/>
          <w:u w:color="FF0000"/>
        </w:rPr>
      </w:pPr>
    </w:p>
    <w:p w14:paraId="4CA33491" w14:textId="77777777" w:rsidR="001241CC" w:rsidRDefault="001241CC" w:rsidP="001241CC">
      <w:pPr>
        <w:pStyle w:val="CorpsA"/>
        <w:ind w:left="0"/>
        <w:rPr>
          <w:rStyle w:val="Aucun"/>
          <w:rFonts w:ascii="Arial" w:hAnsi="Arial" w:cs="Arial"/>
          <w:color w:val="FF0000"/>
          <w:u w:color="FF0000"/>
        </w:rPr>
      </w:pPr>
    </w:p>
    <w:p w14:paraId="2C247E23" w14:textId="77777777" w:rsidR="001241CC" w:rsidRDefault="001241CC" w:rsidP="001241CC">
      <w:pPr>
        <w:pStyle w:val="CorpsA"/>
        <w:ind w:left="0"/>
        <w:rPr>
          <w:rStyle w:val="Aucun"/>
          <w:rFonts w:ascii="Arial" w:hAnsi="Arial" w:cs="Arial"/>
          <w:color w:val="FF0000"/>
          <w:u w:color="FF0000"/>
        </w:rPr>
      </w:pPr>
    </w:p>
    <w:p w14:paraId="0F07C7EE" w14:textId="77777777" w:rsidR="001241CC" w:rsidRPr="000C22B3" w:rsidRDefault="001241CC" w:rsidP="001241CC">
      <w:pPr>
        <w:pStyle w:val="CorpsA"/>
        <w:ind w:left="0"/>
        <w:rPr>
          <w:rStyle w:val="Aucun"/>
          <w:rFonts w:ascii="Arial" w:hAnsi="Arial" w:cs="Arial"/>
          <w:color w:val="FF0000"/>
          <w:u w:color="FF0000"/>
        </w:rPr>
      </w:pPr>
    </w:p>
    <w:p w14:paraId="7A36E723" w14:textId="77777777" w:rsidR="001241CC" w:rsidRDefault="001241CC" w:rsidP="00052BE3">
      <w:pPr>
        <w:pStyle w:val="Titre2"/>
        <w:keepLines/>
        <w:numPr>
          <w:ilvl w:val="0"/>
          <w:numId w:val="0"/>
        </w:numPr>
        <w:pBdr>
          <w:top w:val="nil"/>
          <w:left w:val="nil"/>
          <w:bottom w:val="nil"/>
          <w:right w:val="nil"/>
          <w:between w:val="nil"/>
          <w:bar w:val="nil"/>
        </w:pBdr>
        <w:tabs>
          <w:tab w:val="clear" w:pos="1134"/>
          <w:tab w:val="clear" w:pos="1843"/>
          <w:tab w:val="clear" w:pos="8505"/>
        </w:tabs>
        <w:suppressAutoHyphens w:val="0"/>
        <w:spacing w:before="240" w:after="120" w:line="240" w:lineRule="auto"/>
        <w:jc w:val="left"/>
        <w:rPr>
          <w:rStyle w:val="Aucun"/>
          <w:rFonts w:eastAsia="Arial Unicode MS" w:cs="Arial Unicode MS"/>
        </w:rPr>
      </w:pPr>
      <w:bookmarkStart w:id="35" w:name="_Toc192599493"/>
      <w:r>
        <w:rPr>
          <w:rStyle w:val="Aucun"/>
          <w:rFonts w:eastAsia="Arial Unicode MS" w:cs="Arial Unicode MS"/>
        </w:rPr>
        <w:t>Jardinières</w:t>
      </w:r>
      <w:bookmarkEnd w:id="35"/>
      <w:r>
        <w:rPr>
          <w:rStyle w:val="Aucun"/>
          <w:rFonts w:eastAsia="Arial Unicode MS" w:cs="Arial Unicode MS"/>
        </w:rPr>
        <w:t xml:space="preserve"> </w:t>
      </w:r>
    </w:p>
    <w:p w14:paraId="78F658CB" w14:textId="6ACE1550" w:rsidR="001241CC" w:rsidRPr="000C22B3" w:rsidRDefault="001241CC" w:rsidP="00052BE3">
      <w:pPr>
        <w:rPr>
          <w:rStyle w:val="Aucun"/>
          <w:rFonts w:ascii="Arial" w:hAnsi="Arial" w:cs="Arial"/>
        </w:rPr>
      </w:pPr>
      <w:r w:rsidRPr="000C22B3">
        <w:rPr>
          <w:rFonts w:ascii="Arial" w:hAnsi="Arial" w:cs="Arial"/>
          <w:color w:val="000000"/>
        </w:rPr>
        <w:t>Fourniture et pose de jardinières. Structure en panneau 3</w:t>
      </w:r>
      <w:r w:rsidR="00674CED">
        <w:rPr>
          <w:rFonts w:ascii="Arial" w:hAnsi="Arial" w:cs="Arial"/>
          <w:color w:val="000000"/>
        </w:rPr>
        <w:t xml:space="preserve"> </w:t>
      </w:r>
      <w:r w:rsidRPr="000C22B3">
        <w:rPr>
          <w:rFonts w:ascii="Arial" w:hAnsi="Arial" w:cs="Arial"/>
          <w:color w:val="000000"/>
        </w:rPr>
        <w:t xml:space="preserve">plis </w:t>
      </w:r>
      <w:r w:rsidRPr="000C22B3">
        <w:rPr>
          <w:rStyle w:val="Aucun"/>
          <w:rFonts w:ascii="Arial" w:hAnsi="Arial" w:cs="Arial"/>
        </w:rPr>
        <w:t>épaisseur 28 mm avec h</w:t>
      </w:r>
      <w:r w:rsidRPr="000C22B3">
        <w:rPr>
          <w:rFonts w:ascii="Arial" w:hAnsi="Arial" w:cs="Arial"/>
          <w:color w:val="000000"/>
        </w:rPr>
        <w:t>abillage des panneaux en bois debout.</w:t>
      </w:r>
      <w:r w:rsidRPr="000C22B3">
        <w:rPr>
          <w:rStyle w:val="Aucun"/>
          <w:rFonts w:ascii="Arial" w:hAnsi="Arial" w:cs="Arial"/>
        </w:rPr>
        <w:t xml:space="preserve"> </w:t>
      </w:r>
    </w:p>
    <w:p w14:paraId="101A6993" w14:textId="77777777" w:rsidR="00052BE3" w:rsidRDefault="00052BE3" w:rsidP="00052BE3">
      <w:pPr>
        <w:autoSpaceDE w:val="0"/>
        <w:autoSpaceDN w:val="0"/>
        <w:adjustRightInd w:val="0"/>
        <w:rPr>
          <w:rFonts w:ascii="Arial" w:hAnsi="Arial" w:cs="Arial"/>
          <w:color w:val="000000"/>
        </w:rPr>
      </w:pPr>
    </w:p>
    <w:p w14:paraId="1DB95557" w14:textId="77777777" w:rsidR="001241CC" w:rsidRPr="00052BE3" w:rsidRDefault="001241CC" w:rsidP="00052BE3">
      <w:pPr>
        <w:autoSpaceDE w:val="0"/>
        <w:autoSpaceDN w:val="0"/>
        <w:adjustRightInd w:val="0"/>
        <w:rPr>
          <w:rFonts w:ascii="Arial" w:hAnsi="Arial" w:cs="Arial"/>
          <w:color w:val="000000"/>
        </w:rPr>
      </w:pPr>
      <w:r w:rsidRPr="00052BE3">
        <w:rPr>
          <w:rFonts w:ascii="Arial" w:hAnsi="Arial" w:cs="Arial"/>
          <w:color w:val="000000"/>
        </w:rPr>
        <w:t>Finition vernis polyuréthane mat à la charge du titulaire du marché.</w:t>
      </w:r>
    </w:p>
    <w:p w14:paraId="6AFAA23D" w14:textId="77777777" w:rsidR="00052BE3" w:rsidRDefault="00052BE3" w:rsidP="00052BE3">
      <w:pPr>
        <w:autoSpaceDE w:val="0"/>
        <w:autoSpaceDN w:val="0"/>
        <w:adjustRightInd w:val="0"/>
        <w:rPr>
          <w:rFonts w:ascii="Arial" w:hAnsi="Arial" w:cs="Arial"/>
          <w:color w:val="000000"/>
        </w:rPr>
      </w:pPr>
    </w:p>
    <w:p w14:paraId="6A0BAC2A" w14:textId="77777777" w:rsidR="001241CC" w:rsidRPr="00052BE3" w:rsidRDefault="001241CC" w:rsidP="00052BE3">
      <w:pPr>
        <w:autoSpaceDE w:val="0"/>
        <w:autoSpaceDN w:val="0"/>
        <w:adjustRightInd w:val="0"/>
        <w:rPr>
          <w:rFonts w:ascii="Arial" w:hAnsi="Arial" w:cs="Arial"/>
          <w:color w:val="000000"/>
        </w:rPr>
      </w:pPr>
      <w:r w:rsidRPr="00052BE3">
        <w:rPr>
          <w:rFonts w:ascii="Arial" w:hAnsi="Arial" w:cs="Arial"/>
          <w:color w:val="000000"/>
        </w:rPr>
        <w:t xml:space="preserve">Les jardinières seront sur roulettes invisibles </w:t>
      </w:r>
    </w:p>
    <w:p w14:paraId="0C23317E" w14:textId="77777777" w:rsidR="00052BE3" w:rsidRDefault="00052BE3" w:rsidP="00052BE3">
      <w:pPr>
        <w:pStyle w:val="CorpsA"/>
        <w:ind w:left="0"/>
        <w:rPr>
          <w:rStyle w:val="Aucun"/>
          <w:rFonts w:ascii="Arial" w:hAnsi="Arial" w:cs="Arial"/>
        </w:rPr>
      </w:pPr>
    </w:p>
    <w:p w14:paraId="5CD8C4FC" w14:textId="77777777" w:rsidR="001241CC" w:rsidRPr="000C22B3" w:rsidRDefault="001241CC" w:rsidP="00052BE3">
      <w:pPr>
        <w:pStyle w:val="CorpsA"/>
        <w:ind w:left="0"/>
        <w:rPr>
          <w:rStyle w:val="Aucun"/>
          <w:rFonts w:ascii="Arial" w:hAnsi="Arial" w:cs="Arial"/>
        </w:rPr>
      </w:pPr>
      <w:r w:rsidRPr="000C22B3">
        <w:rPr>
          <w:rStyle w:val="Aucun"/>
          <w:rFonts w:ascii="Arial" w:hAnsi="Arial" w:cs="Arial"/>
        </w:rPr>
        <w:t>Les visseries et accessoires de quincaillerie seront impérativement en acier inoxydable, les systèmes d’assemblage et de fixation seront dans la mesure du possible cachés</w:t>
      </w:r>
    </w:p>
    <w:p w14:paraId="0309EFD0" w14:textId="77777777" w:rsidR="001241CC" w:rsidRPr="00E6366B" w:rsidRDefault="001241CC" w:rsidP="001241CC">
      <w:pPr>
        <w:pStyle w:val="CorpsA"/>
        <w:rPr>
          <w:rStyle w:val="Aucun"/>
        </w:rPr>
      </w:pPr>
      <w:r>
        <w:rPr>
          <w:noProof/>
        </w:rPr>
        <w:drawing>
          <wp:inline distT="0" distB="0" distL="0" distR="0" wp14:anchorId="5570665A" wp14:editId="54136C1A">
            <wp:extent cx="3215874" cy="2419350"/>
            <wp:effectExtent l="0" t="0" r="3810" b="0"/>
            <wp:docPr id="18120491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04913" name=""/>
                    <pic:cNvPicPr/>
                  </pic:nvPicPr>
                  <pic:blipFill>
                    <a:blip r:embed="rId33"/>
                    <a:stretch>
                      <a:fillRect/>
                    </a:stretch>
                  </pic:blipFill>
                  <pic:spPr>
                    <a:xfrm>
                      <a:off x="0" y="0"/>
                      <a:ext cx="3219807" cy="2422309"/>
                    </a:xfrm>
                    <a:prstGeom prst="rect">
                      <a:avLst/>
                    </a:prstGeom>
                  </pic:spPr>
                </pic:pic>
              </a:graphicData>
            </a:graphic>
          </wp:inline>
        </w:drawing>
      </w:r>
    </w:p>
    <w:p w14:paraId="2F41A022" w14:textId="0DCB5109" w:rsidR="001241CC" w:rsidRPr="00052BE3" w:rsidRDefault="001241CC" w:rsidP="00052BE3">
      <w:pPr>
        <w:pStyle w:val="CorpsA"/>
        <w:ind w:left="0"/>
        <w:rPr>
          <w:rStyle w:val="Aucun"/>
          <w:rFonts w:ascii="Arial" w:hAnsi="Arial" w:cs="Arial"/>
          <w:color w:val="auto"/>
        </w:rPr>
      </w:pPr>
      <w:r w:rsidRPr="00052BE3">
        <w:rPr>
          <w:rStyle w:val="Aucun"/>
          <w:rFonts w:ascii="Arial" w:hAnsi="Arial" w:cs="Arial"/>
          <w:color w:val="auto"/>
          <w:lang w:val="de-DE"/>
        </w:rPr>
        <w:t>Dimensions &amp; Localisation</w:t>
      </w:r>
      <w:r w:rsidRPr="00052BE3">
        <w:rPr>
          <w:rStyle w:val="AucunA"/>
          <w:rFonts w:ascii="Arial" w:hAnsi="Arial" w:cs="Arial"/>
          <w:color w:val="auto"/>
        </w:rPr>
        <w:t xml:space="preserve"> : selon plan de repérage RDC et carnet de détails </w:t>
      </w:r>
      <w:r w:rsidRPr="00052BE3">
        <w:rPr>
          <w:rStyle w:val="Aucun"/>
          <w:rFonts w:ascii="Arial" w:hAnsi="Arial" w:cs="Arial"/>
          <w:b/>
          <w:bCs/>
          <w:color w:val="auto"/>
          <w:u w:color="FF0000"/>
        </w:rPr>
        <w:t>(C7a, C7b)</w:t>
      </w:r>
      <w:r w:rsidRPr="00052BE3">
        <w:rPr>
          <w:rStyle w:val="Aucun"/>
          <w:rFonts w:ascii="Arial" w:hAnsi="Arial" w:cs="Arial"/>
          <w:color w:val="auto"/>
        </w:rPr>
        <w:t xml:space="preserve">  </w:t>
      </w:r>
    </w:p>
    <w:p w14:paraId="6C2DDD02" w14:textId="267A16EA" w:rsidR="005C4C38" w:rsidRPr="00052BE3" w:rsidRDefault="005C4C38" w:rsidP="005C4C38">
      <w:pPr>
        <w:pStyle w:val="CorpsA"/>
        <w:ind w:left="0"/>
        <w:rPr>
          <w:rStyle w:val="Aucun"/>
          <w:i/>
          <w:iCs/>
          <w:color w:val="auto"/>
          <w:u w:color="FF0000"/>
        </w:rPr>
      </w:pPr>
      <w:r w:rsidRPr="00052BE3">
        <w:rPr>
          <w:rStyle w:val="Aucun"/>
          <w:i/>
          <w:iCs/>
          <w:color w:val="auto"/>
          <w:u w:color="FF0000"/>
        </w:rPr>
        <w:t>Les quantités sont indiqués sur le CRF</w:t>
      </w:r>
    </w:p>
    <w:p w14:paraId="0D8D65AC" w14:textId="77777777" w:rsidR="00052BE3" w:rsidRDefault="00052BE3" w:rsidP="1D0E2FEE">
      <w:pPr>
        <w:pStyle w:val="Titre2"/>
        <w:keepLines/>
        <w:pBdr>
          <w:top w:val="nil"/>
          <w:left w:val="nil"/>
          <w:bottom w:val="nil"/>
          <w:right w:val="nil"/>
          <w:between w:val="nil"/>
          <w:bar w:val="nil"/>
        </w:pBdr>
        <w:tabs>
          <w:tab w:val="clear" w:pos="1134"/>
          <w:tab w:val="clear" w:pos="1843"/>
          <w:tab w:val="clear" w:pos="8505"/>
        </w:tabs>
        <w:suppressAutoHyphens w:val="0"/>
        <w:spacing w:before="240" w:after="120" w:line="240" w:lineRule="auto"/>
        <w:jc w:val="left"/>
        <w:rPr>
          <w:rStyle w:val="Aucun"/>
          <w:rFonts w:eastAsia="Arial Unicode MS" w:cs="Arial Unicode MS"/>
        </w:rPr>
      </w:pPr>
      <w:bookmarkStart w:id="36" w:name="_Toc192599494"/>
    </w:p>
    <w:p w14:paraId="3AFF1DA2" w14:textId="67CDC47A" w:rsidR="001241CC" w:rsidRDefault="001241CC" w:rsidP="1D0E2FEE">
      <w:pPr>
        <w:pStyle w:val="Titre2"/>
        <w:keepLines/>
        <w:pBdr>
          <w:top w:val="nil"/>
          <w:left w:val="nil"/>
          <w:bottom w:val="nil"/>
          <w:right w:val="nil"/>
          <w:between w:val="nil"/>
          <w:bar w:val="nil"/>
        </w:pBdr>
        <w:tabs>
          <w:tab w:val="clear" w:pos="1134"/>
          <w:tab w:val="clear" w:pos="1843"/>
          <w:tab w:val="clear" w:pos="8505"/>
        </w:tabs>
        <w:suppressAutoHyphens w:val="0"/>
        <w:spacing w:before="240" w:after="120" w:line="240" w:lineRule="auto"/>
        <w:jc w:val="left"/>
        <w:rPr>
          <w:rStyle w:val="Aucun"/>
          <w:rFonts w:eastAsia="Arial Unicode MS" w:cs="Arial Unicode MS"/>
        </w:rPr>
      </w:pPr>
      <w:r w:rsidRPr="1D0E2FEE">
        <w:rPr>
          <w:rStyle w:val="Aucun"/>
          <w:rFonts w:eastAsia="Arial Unicode MS" w:cs="Arial Unicode MS"/>
        </w:rPr>
        <w:t>Table haute restaura</w:t>
      </w:r>
      <w:r w:rsidR="00534B71" w:rsidRPr="1D0E2FEE">
        <w:rPr>
          <w:rStyle w:val="Aucun"/>
          <w:rFonts w:eastAsia="Arial Unicode MS" w:cs="Arial Unicode MS"/>
        </w:rPr>
        <w:t>nt</w:t>
      </w:r>
      <w:r w:rsidRPr="1D0E2FEE">
        <w:rPr>
          <w:rStyle w:val="Aucun"/>
          <w:rFonts w:eastAsia="Arial Unicode MS" w:cs="Arial Unicode MS"/>
        </w:rPr>
        <w:t xml:space="preserve"> RDC</w:t>
      </w:r>
      <w:bookmarkEnd w:id="36"/>
    </w:p>
    <w:p w14:paraId="68209A1A" w14:textId="77777777" w:rsidR="001241CC" w:rsidRPr="00E6366B" w:rsidRDefault="001241CC" w:rsidP="001241CC">
      <w:pPr>
        <w:pStyle w:val="CorpsA"/>
      </w:pPr>
    </w:p>
    <w:p w14:paraId="45C4D7DF" w14:textId="77777777" w:rsidR="001241CC" w:rsidRPr="00052BE3" w:rsidRDefault="001241CC" w:rsidP="00052BE3">
      <w:pPr>
        <w:pStyle w:val="Corpsdetexte"/>
        <w:rPr>
          <w:rFonts w:ascii="Arial" w:hAnsi="Arial" w:cs="Arial"/>
          <w:sz w:val="20"/>
          <w:szCs w:val="20"/>
        </w:rPr>
      </w:pPr>
      <w:r w:rsidRPr="00052BE3">
        <w:rPr>
          <w:rStyle w:val="Aucun"/>
          <w:rFonts w:ascii="Arial" w:hAnsi="Arial" w:cs="Arial"/>
          <w:sz w:val="20"/>
          <w:szCs w:val="20"/>
        </w:rPr>
        <w:t xml:space="preserve">Fourniture et pose d’une table haute en panneaux 3 plis, d’une épaisseur de 28 mm et d’une hauteur de 950 mm avec une finition en verni polyuréthane mat. </w:t>
      </w:r>
    </w:p>
    <w:p w14:paraId="52C74BF1" w14:textId="77777777" w:rsidR="00052BE3" w:rsidRDefault="00052BE3" w:rsidP="00052BE3">
      <w:pPr>
        <w:pStyle w:val="Corpsdetexte"/>
        <w:rPr>
          <w:rStyle w:val="Aucun"/>
          <w:rFonts w:ascii="Arial" w:hAnsi="Arial" w:cs="Arial"/>
          <w:sz w:val="20"/>
          <w:szCs w:val="20"/>
        </w:rPr>
      </w:pPr>
    </w:p>
    <w:p w14:paraId="2B9A6C97" w14:textId="77777777" w:rsidR="001241CC" w:rsidRPr="00052BE3" w:rsidRDefault="001241CC" w:rsidP="00052BE3">
      <w:pPr>
        <w:pStyle w:val="Corpsdetexte"/>
        <w:rPr>
          <w:rFonts w:ascii="Arial" w:hAnsi="Arial" w:cs="Arial"/>
          <w:sz w:val="20"/>
          <w:szCs w:val="20"/>
        </w:rPr>
      </w:pPr>
      <w:r w:rsidRPr="00052BE3">
        <w:rPr>
          <w:rStyle w:val="Aucun"/>
          <w:rFonts w:ascii="Arial" w:hAnsi="Arial" w:cs="Arial"/>
          <w:sz w:val="20"/>
          <w:szCs w:val="20"/>
        </w:rPr>
        <w:t>Les visseries et accessoires de quincaillerie seront impérativement en acier inoxydable, les systèmes d’assemblage et de fixation seront dans la mesure du possible cachés.</w:t>
      </w:r>
    </w:p>
    <w:p w14:paraId="7C9AB4F4" w14:textId="77777777" w:rsidR="00052BE3" w:rsidRDefault="00052BE3" w:rsidP="00052BE3">
      <w:pPr>
        <w:pStyle w:val="Corpsdetexte"/>
        <w:rPr>
          <w:rStyle w:val="Aucun"/>
          <w:rFonts w:ascii="Arial" w:hAnsi="Arial" w:cs="Arial"/>
          <w:sz w:val="20"/>
          <w:szCs w:val="20"/>
        </w:rPr>
      </w:pPr>
    </w:p>
    <w:p w14:paraId="5E44A9E1" w14:textId="77777777" w:rsidR="001241CC" w:rsidRPr="00052BE3" w:rsidRDefault="001241CC" w:rsidP="00052BE3">
      <w:pPr>
        <w:pStyle w:val="Corpsdetexte"/>
        <w:rPr>
          <w:rFonts w:ascii="Arial" w:hAnsi="Arial" w:cs="Arial"/>
          <w:sz w:val="20"/>
          <w:szCs w:val="20"/>
        </w:rPr>
      </w:pPr>
      <w:r w:rsidRPr="00052BE3">
        <w:rPr>
          <w:rStyle w:val="Aucun"/>
          <w:rFonts w:ascii="Arial" w:hAnsi="Arial" w:cs="Arial"/>
          <w:sz w:val="20"/>
          <w:szCs w:val="20"/>
        </w:rPr>
        <w:lastRenderedPageBreak/>
        <w:t xml:space="preserve">Les meubles seront montés sur des vérins de nivellement et de calage, invisible et réglable depuis l’intérieur de chacun des meubles. Un système d’assemblage et d’alignement des meubles doit être proposé. </w:t>
      </w:r>
    </w:p>
    <w:p w14:paraId="22CAE7E1" w14:textId="77777777" w:rsidR="00052BE3" w:rsidRDefault="00052BE3" w:rsidP="00052BE3">
      <w:pPr>
        <w:pStyle w:val="Corpsdetexte"/>
        <w:rPr>
          <w:rStyle w:val="Aucun"/>
          <w:rFonts w:ascii="Arial" w:hAnsi="Arial" w:cs="Arial"/>
          <w:sz w:val="20"/>
          <w:szCs w:val="20"/>
        </w:rPr>
      </w:pPr>
    </w:p>
    <w:p w14:paraId="0B361274" w14:textId="77777777" w:rsidR="001241CC" w:rsidRPr="00052BE3" w:rsidRDefault="001241CC" w:rsidP="00052BE3">
      <w:pPr>
        <w:pStyle w:val="Corpsdetexte"/>
        <w:rPr>
          <w:rFonts w:ascii="Arial" w:hAnsi="Arial" w:cs="Arial"/>
          <w:sz w:val="20"/>
          <w:szCs w:val="20"/>
        </w:rPr>
      </w:pPr>
      <w:r w:rsidRPr="00052BE3">
        <w:rPr>
          <w:rStyle w:val="Aucun"/>
          <w:rFonts w:ascii="Arial" w:hAnsi="Arial" w:cs="Arial"/>
          <w:sz w:val="20"/>
          <w:szCs w:val="20"/>
        </w:rPr>
        <w:t>Toutes les adaptations sur mesure seront définies à l’avancement de validation entre la Maîtrise d’Ouvrage et l’entreprise attributaire du présent lot suivant les éventuelles corrections de plans qui seront fournis.</w:t>
      </w:r>
    </w:p>
    <w:p w14:paraId="1A52C1D2" w14:textId="77777777" w:rsidR="00052BE3" w:rsidRDefault="00052BE3" w:rsidP="00052BE3">
      <w:pPr>
        <w:pStyle w:val="Corpsdetexte"/>
        <w:rPr>
          <w:rStyle w:val="Aucun"/>
          <w:rFonts w:ascii="Arial" w:hAnsi="Arial" w:cs="Arial"/>
          <w:sz w:val="20"/>
          <w:szCs w:val="20"/>
        </w:rPr>
      </w:pPr>
    </w:p>
    <w:p w14:paraId="346EAD54" w14:textId="77777777" w:rsidR="001241CC" w:rsidRPr="00052BE3" w:rsidRDefault="001241CC" w:rsidP="00052BE3">
      <w:pPr>
        <w:pStyle w:val="Corpsdetexte"/>
        <w:rPr>
          <w:rFonts w:ascii="Arial" w:hAnsi="Arial" w:cs="Arial"/>
          <w:sz w:val="20"/>
          <w:szCs w:val="20"/>
        </w:rPr>
      </w:pPr>
      <w:r w:rsidRPr="00052BE3">
        <w:rPr>
          <w:rStyle w:val="Aucun"/>
          <w:rFonts w:ascii="Arial" w:hAnsi="Arial" w:cs="Arial"/>
          <w:sz w:val="20"/>
          <w:szCs w:val="20"/>
        </w:rPr>
        <w:t xml:space="preserve">Piètement panneau droit de soutien : épaisseur 28 mm </w:t>
      </w:r>
    </w:p>
    <w:p w14:paraId="07884B1D" w14:textId="77777777" w:rsidR="00052BE3" w:rsidRDefault="00052BE3" w:rsidP="00052BE3">
      <w:pPr>
        <w:pStyle w:val="Corpsdetexte"/>
        <w:rPr>
          <w:rStyle w:val="Aucun"/>
          <w:rFonts w:ascii="Arial" w:hAnsi="Arial" w:cs="Arial"/>
          <w:sz w:val="20"/>
          <w:szCs w:val="20"/>
        </w:rPr>
      </w:pPr>
    </w:p>
    <w:p w14:paraId="10D67907" w14:textId="77AE8A66" w:rsidR="0087603E" w:rsidRPr="00052BE3" w:rsidRDefault="001241CC" w:rsidP="00052BE3">
      <w:pPr>
        <w:pStyle w:val="Corpsdetexte"/>
        <w:rPr>
          <w:rStyle w:val="Aucun"/>
          <w:rFonts w:ascii="Arial" w:hAnsi="Arial" w:cs="Arial"/>
          <w:lang w:val="de-DE"/>
        </w:rPr>
      </w:pPr>
      <w:r w:rsidRPr="00052BE3">
        <w:rPr>
          <w:rStyle w:val="Aucun"/>
          <w:rFonts w:ascii="Arial" w:hAnsi="Arial" w:cs="Arial"/>
          <w:sz w:val="20"/>
          <w:szCs w:val="20"/>
        </w:rPr>
        <w:t xml:space="preserve">Plan de travail : épaisseur 28 mm </w:t>
      </w:r>
      <w:r w:rsidRPr="00052BE3">
        <w:rPr>
          <w:rStyle w:val="Aucun"/>
          <w:rFonts w:ascii="Arial" w:hAnsi="Arial" w:cs="Arial"/>
          <w:sz w:val="20"/>
          <w:szCs w:val="20"/>
          <w:lang w:val="de-DE"/>
        </w:rPr>
        <w:t xml:space="preserve">          </w:t>
      </w:r>
    </w:p>
    <w:p w14:paraId="4A32F15A" w14:textId="77777777" w:rsidR="00052BE3" w:rsidRDefault="00052BE3" w:rsidP="00052BE3">
      <w:pPr>
        <w:pStyle w:val="CorpsA"/>
        <w:ind w:left="0"/>
        <w:jc w:val="both"/>
        <w:rPr>
          <w:rStyle w:val="Aucun"/>
          <w:color w:val="auto"/>
          <w:u w:color="FF0000"/>
        </w:rPr>
      </w:pPr>
    </w:p>
    <w:p w14:paraId="369A5DDF" w14:textId="77777777" w:rsidR="005C4C38" w:rsidRPr="00052BE3" w:rsidRDefault="005C4C38" w:rsidP="00052BE3">
      <w:pPr>
        <w:pStyle w:val="CorpsA"/>
        <w:ind w:left="0"/>
        <w:jc w:val="both"/>
        <w:rPr>
          <w:rStyle w:val="Aucun"/>
          <w:i/>
          <w:iCs/>
          <w:color w:val="auto"/>
          <w:u w:color="FF0000"/>
        </w:rPr>
      </w:pPr>
      <w:r w:rsidRPr="00052BE3">
        <w:rPr>
          <w:rStyle w:val="Aucun"/>
          <w:i/>
          <w:iCs/>
          <w:color w:val="auto"/>
          <w:u w:color="FF0000"/>
        </w:rPr>
        <w:t>Les quantités sont indiqués sur le CRF</w:t>
      </w:r>
    </w:p>
    <w:p w14:paraId="4E8E8646" w14:textId="77777777" w:rsidR="0087603E" w:rsidRDefault="0087603E" w:rsidP="001241CC">
      <w:pPr>
        <w:pStyle w:val="CorpsA"/>
        <w:ind w:left="0"/>
        <w:rPr>
          <w:rStyle w:val="Aucun"/>
          <w:rFonts w:ascii="Arial" w:hAnsi="Arial" w:cs="Arial"/>
          <w:lang w:val="de-DE"/>
        </w:rPr>
      </w:pPr>
    </w:p>
    <w:p w14:paraId="4CC0BDAD" w14:textId="449F77A4" w:rsidR="0087603E" w:rsidRDefault="0087603E" w:rsidP="001241CC">
      <w:pPr>
        <w:pStyle w:val="CorpsA"/>
        <w:ind w:left="0"/>
        <w:rPr>
          <w:rStyle w:val="Aucun"/>
          <w:rFonts w:ascii="Arial" w:hAnsi="Arial" w:cs="Arial"/>
          <w:lang w:val="de-DE"/>
        </w:rPr>
      </w:pPr>
      <w:r w:rsidRPr="00674CED">
        <w:rPr>
          <w:rFonts w:ascii="Arial" w:hAnsi="Arial" w:cs="Arial"/>
          <w:noProof/>
        </w:rPr>
        <w:drawing>
          <wp:inline distT="0" distB="0" distL="0" distR="0" wp14:anchorId="34BD9F5A" wp14:editId="265B0DBF">
            <wp:extent cx="5090443" cy="4133850"/>
            <wp:effectExtent l="0" t="0" r="0" b="0"/>
            <wp:docPr id="9370881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708813" name=""/>
                    <pic:cNvPicPr/>
                  </pic:nvPicPr>
                  <pic:blipFill>
                    <a:blip r:embed="rId34"/>
                    <a:stretch>
                      <a:fillRect/>
                    </a:stretch>
                  </pic:blipFill>
                  <pic:spPr>
                    <a:xfrm>
                      <a:off x="0" y="0"/>
                      <a:ext cx="5099107" cy="4140886"/>
                    </a:xfrm>
                    <a:prstGeom prst="rect">
                      <a:avLst/>
                    </a:prstGeom>
                  </pic:spPr>
                </pic:pic>
              </a:graphicData>
            </a:graphic>
          </wp:inline>
        </w:drawing>
      </w:r>
    </w:p>
    <w:p w14:paraId="49A439F3" w14:textId="77777777" w:rsidR="0087603E" w:rsidRDefault="0087603E" w:rsidP="001241CC">
      <w:pPr>
        <w:pStyle w:val="CorpsA"/>
        <w:ind w:left="0"/>
        <w:rPr>
          <w:rStyle w:val="Aucun"/>
          <w:rFonts w:ascii="Arial" w:hAnsi="Arial" w:cs="Arial"/>
          <w:lang w:val="de-DE"/>
        </w:rPr>
      </w:pPr>
    </w:p>
    <w:p w14:paraId="7D8AD6B5" w14:textId="77777777" w:rsidR="00052BE3" w:rsidRPr="00052BE3" w:rsidRDefault="001241CC" w:rsidP="005C4C38">
      <w:pPr>
        <w:pStyle w:val="CorpsA"/>
        <w:ind w:left="0"/>
        <w:rPr>
          <w:rStyle w:val="Aucun"/>
          <w:rFonts w:ascii="Arial" w:hAnsi="Arial" w:cs="Arial"/>
          <w:color w:val="auto"/>
        </w:rPr>
      </w:pPr>
      <w:r w:rsidRPr="00052BE3">
        <w:rPr>
          <w:rStyle w:val="Aucun"/>
          <w:rFonts w:ascii="Arial" w:hAnsi="Arial" w:cs="Arial"/>
          <w:color w:val="auto"/>
          <w:lang w:val="de-DE"/>
        </w:rPr>
        <w:t>Dimensions &amp; Localisation</w:t>
      </w:r>
      <w:r w:rsidRPr="00052BE3">
        <w:rPr>
          <w:rStyle w:val="AucunA"/>
          <w:rFonts w:ascii="Arial" w:hAnsi="Arial" w:cs="Arial"/>
          <w:color w:val="auto"/>
        </w:rPr>
        <w:t xml:space="preserve"> : selon plan de repérage RDC et carnet de détails </w:t>
      </w:r>
      <w:r w:rsidRPr="00052BE3">
        <w:rPr>
          <w:rStyle w:val="Aucun"/>
          <w:rFonts w:ascii="Arial" w:hAnsi="Arial" w:cs="Arial"/>
          <w:b/>
          <w:bCs/>
          <w:color w:val="auto"/>
          <w:u w:color="FF0000"/>
        </w:rPr>
        <w:t>(C8)</w:t>
      </w:r>
      <w:r w:rsidRPr="00052BE3">
        <w:rPr>
          <w:rStyle w:val="Aucun"/>
          <w:rFonts w:ascii="Arial" w:hAnsi="Arial" w:cs="Arial"/>
          <w:color w:val="auto"/>
        </w:rPr>
        <w:t xml:space="preserve">        </w:t>
      </w:r>
    </w:p>
    <w:p w14:paraId="13B211E1" w14:textId="710F9317" w:rsidR="005C4C38" w:rsidRPr="00052BE3" w:rsidRDefault="005C4C38" w:rsidP="6CBB25A3">
      <w:pPr>
        <w:pStyle w:val="CorpsA"/>
        <w:ind w:left="0"/>
        <w:rPr>
          <w:rStyle w:val="Aucun"/>
          <w:i/>
          <w:iCs/>
          <w:color w:val="auto"/>
          <w:lang w:val="de-DE"/>
        </w:rPr>
      </w:pPr>
      <w:r w:rsidRPr="6CBB25A3">
        <w:rPr>
          <w:rStyle w:val="Aucun"/>
          <w:i/>
          <w:iCs/>
          <w:color w:val="auto"/>
          <w:lang w:val="de-DE"/>
        </w:rPr>
        <w:t>Les quantités sont indiqués sur le CRF</w:t>
      </w:r>
    </w:p>
    <w:p w14:paraId="67F25BE9" w14:textId="77777777" w:rsidR="00674CED" w:rsidRPr="00674CED" w:rsidRDefault="00674CED" w:rsidP="001241CC">
      <w:pPr>
        <w:pStyle w:val="CorpsA"/>
        <w:ind w:left="0"/>
        <w:rPr>
          <w:rStyle w:val="Hyperlink0"/>
          <w:rFonts w:ascii="Arial" w:hAnsi="Arial" w:cs="Arial"/>
          <w:color w:val="FF0000"/>
          <w:u w:color="FF0000"/>
        </w:rPr>
      </w:pPr>
    </w:p>
    <w:p w14:paraId="0F79A44D" w14:textId="4F6BF2A7" w:rsidR="001241CC" w:rsidRDefault="001241CC" w:rsidP="001241CC">
      <w:pPr>
        <w:pStyle w:val="CorpsA"/>
        <w:ind w:left="0"/>
        <w:rPr>
          <w:rStyle w:val="AucunA"/>
        </w:rPr>
      </w:pPr>
      <w:bookmarkStart w:id="37" w:name="_Toc192599495"/>
      <w:r w:rsidRPr="00052BE3">
        <w:rPr>
          <w:rStyle w:val="Aucun"/>
          <w:rFonts w:eastAsia="Arial Unicode MS" w:cs="Arial Unicode MS"/>
        </w:rPr>
        <w:t>T</w:t>
      </w:r>
      <w:r w:rsidR="0C1EC1DB" w:rsidRPr="00052BE3">
        <w:rPr>
          <w:rStyle w:val="Aucun"/>
          <w:rFonts w:eastAsia="Arial Unicode MS" w:cs="Arial Unicode MS"/>
        </w:rPr>
        <w:t>ables de réunion</w:t>
      </w:r>
      <w:bookmarkEnd w:id="37"/>
    </w:p>
    <w:p w14:paraId="48A0C768" w14:textId="36453D1B" w:rsidR="001241CC" w:rsidRPr="0087603E" w:rsidRDefault="001241CC" w:rsidP="00052BE3">
      <w:pPr>
        <w:pStyle w:val="CorpsA"/>
        <w:ind w:left="0"/>
        <w:rPr>
          <w:rFonts w:ascii="Arial" w:hAnsi="Arial" w:cs="Arial"/>
        </w:rPr>
      </w:pPr>
      <w:r w:rsidRPr="0087603E">
        <w:rPr>
          <w:rFonts w:ascii="Arial" w:hAnsi="Arial" w:cs="Arial"/>
        </w:rPr>
        <w:t xml:space="preserve">Remplacement des plateaux de dimension 1600x800mm par des plateaux en bois stratifié blanc d’épaisseur 19mm et sablage des enjoliveurs des </w:t>
      </w:r>
      <w:r w:rsidRPr="00052BE3">
        <w:rPr>
          <w:rFonts w:ascii="Arial" w:hAnsi="Arial" w:cs="Arial"/>
          <w:color w:val="auto"/>
        </w:rPr>
        <w:t>piètements</w:t>
      </w:r>
      <w:r w:rsidR="2444078D" w:rsidRPr="00052BE3">
        <w:rPr>
          <w:rFonts w:ascii="Arial" w:hAnsi="Arial" w:cs="Arial"/>
          <w:color w:val="auto"/>
        </w:rPr>
        <w:t xml:space="preserve"> </w:t>
      </w:r>
      <w:r w:rsidR="2444078D" w:rsidRPr="00052BE3">
        <w:rPr>
          <w:rFonts w:ascii="Arial" w:hAnsi="Arial" w:cs="Arial"/>
          <w:b/>
          <w:bCs/>
          <w:color w:val="auto"/>
        </w:rPr>
        <w:t>(C9a)</w:t>
      </w:r>
    </w:p>
    <w:p w14:paraId="5B0ECBC7" w14:textId="73B34995" w:rsidR="001241CC" w:rsidRDefault="00052BE3" w:rsidP="001241CC">
      <w:pPr>
        <w:pStyle w:val="CorpsA"/>
      </w:pPr>
      <w:r>
        <w:rPr>
          <w:noProof/>
        </w:rPr>
        <w:lastRenderedPageBreak/>
        <w:drawing>
          <wp:anchor distT="0" distB="0" distL="114300" distR="114300" simplePos="0" relativeHeight="251658255" behindDoc="1" locked="0" layoutInCell="1" allowOverlap="1" wp14:anchorId="371FDEC2" wp14:editId="7CF0BCA7">
            <wp:simplePos x="0" y="0"/>
            <wp:positionH relativeFrom="column">
              <wp:posOffset>61595</wp:posOffset>
            </wp:positionH>
            <wp:positionV relativeFrom="paragraph">
              <wp:posOffset>8255</wp:posOffset>
            </wp:positionV>
            <wp:extent cx="1181100" cy="2089785"/>
            <wp:effectExtent l="0" t="0" r="0" b="5715"/>
            <wp:wrapTight wrapText="bothSides">
              <wp:wrapPolygon edited="0">
                <wp:start x="0" y="0"/>
                <wp:lineTo x="0" y="21462"/>
                <wp:lineTo x="21252" y="21462"/>
                <wp:lineTo x="21252" y="0"/>
                <wp:lineTo x="0" y="0"/>
              </wp:wrapPolygon>
            </wp:wrapTight>
            <wp:docPr id="25" name="Image 24">
              <a:extLst xmlns:a="http://schemas.openxmlformats.org/drawingml/2006/main">
                <a:ext uri="{FF2B5EF4-FFF2-40B4-BE49-F238E27FC236}">
                  <a16:creationId xmlns:a16="http://schemas.microsoft.com/office/drawing/2014/main" id="{761E745F-6C7E-CE99-521D-5BE762A73647}"/>
                </a:ext>
                <a:ext uri="{147F2762-F138-4A5C-976F-8EAC2B608ADB}">
                  <a16:predDERef xmlns:a16="http://schemas.microsoft.com/office/drawing/2014/main" pred="{74B206D5-4500-1E98-0F3E-1169551F1D6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 24">
                      <a:extLst>
                        <a:ext uri="{FF2B5EF4-FFF2-40B4-BE49-F238E27FC236}">
                          <a16:creationId xmlns:a16="http://schemas.microsoft.com/office/drawing/2014/main" id="{761E745F-6C7E-CE99-521D-5BE762A73647}"/>
                        </a:ext>
                        <a:ext uri="{147F2762-F138-4A5C-976F-8EAC2B608ADB}">
                          <a16:predDERef xmlns:a16="http://schemas.microsoft.com/office/drawing/2014/main" pred="{74B206D5-4500-1E98-0F3E-1169551F1D6B}"/>
                        </a:ext>
                      </a:extLst>
                    </pic:cNvPr>
                    <pic:cNvPicPr>
                      <a:picLocks noChangeAspect="1"/>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181100" cy="2089785"/>
                    </a:xfrm>
                    <a:prstGeom prst="rect">
                      <a:avLst/>
                    </a:prstGeom>
                  </pic:spPr>
                </pic:pic>
              </a:graphicData>
            </a:graphic>
            <wp14:sizeRelH relativeFrom="margin">
              <wp14:pctWidth>0</wp14:pctWidth>
            </wp14:sizeRelH>
            <wp14:sizeRelV relativeFrom="margin">
              <wp14:pctHeight>0</wp14:pctHeight>
            </wp14:sizeRelV>
          </wp:anchor>
        </w:drawing>
      </w:r>
    </w:p>
    <w:p w14:paraId="61AC79D1" w14:textId="77777777" w:rsidR="001241CC" w:rsidRDefault="001241CC" w:rsidP="001241CC">
      <w:pPr>
        <w:pStyle w:val="CorpsA"/>
      </w:pPr>
    </w:p>
    <w:p w14:paraId="30CA2FAD" w14:textId="77777777" w:rsidR="001241CC" w:rsidRDefault="001241CC" w:rsidP="001241CC">
      <w:pPr>
        <w:pStyle w:val="CorpsA"/>
      </w:pPr>
    </w:p>
    <w:p w14:paraId="5793D723" w14:textId="77777777" w:rsidR="001241CC" w:rsidRDefault="001241CC" w:rsidP="001241CC">
      <w:pPr>
        <w:pStyle w:val="CorpsA"/>
      </w:pPr>
    </w:p>
    <w:p w14:paraId="5DB14B01" w14:textId="77777777" w:rsidR="001241CC" w:rsidRDefault="001241CC" w:rsidP="001241CC">
      <w:pPr>
        <w:pStyle w:val="CorpsA"/>
      </w:pPr>
    </w:p>
    <w:p w14:paraId="759757C7" w14:textId="77777777" w:rsidR="001241CC" w:rsidRDefault="001241CC" w:rsidP="001241CC">
      <w:pPr>
        <w:pStyle w:val="CorpsA"/>
      </w:pPr>
    </w:p>
    <w:p w14:paraId="5F76100D" w14:textId="77777777" w:rsidR="006118BC" w:rsidRDefault="006118BC" w:rsidP="001241CC">
      <w:pPr>
        <w:pStyle w:val="CorpsA"/>
      </w:pPr>
    </w:p>
    <w:p w14:paraId="5B1B128F" w14:textId="77777777" w:rsidR="00052BE3" w:rsidRDefault="00052BE3" w:rsidP="00052BE3">
      <w:pPr>
        <w:pStyle w:val="CorpsA"/>
        <w:ind w:left="0"/>
        <w:rPr>
          <w:rFonts w:ascii="Arial" w:hAnsi="Arial" w:cs="Arial"/>
        </w:rPr>
      </w:pPr>
    </w:p>
    <w:p w14:paraId="49423CFD" w14:textId="26A67674" w:rsidR="001241CC" w:rsidRPr="0087603E" w:rsidRDefault="00052BE3" w:rsidP="00052BE3">
      <w:pPr>
        <w:pStyle w:val="CorpsA"/>
        <w:ind w:left="0"/>
        <w:rPr>
          <w:rFonts w:ascii="Arial" w:hAnsi="Arial" w:cs="Arial"/>
        </w:rPr>
      </w:pPr>
      <w:r>
        <w:rPr>
          <w:noProof/>
        </w:rPr>
        <w:drawing>
          <wp:anchor distT="0" distB="0" distL="114300" distR="114300" simplePos="0" relativeHeight="251658246" behindDoc="0" locked="0" layoutInCell="1" allowOverlap="1" wp14:anchorId="0E3CECE2" wp14:editId="0DC32BFE">
            <wp:simplePos x="0" y="0"/>
            <wp:positionH relativeFrom="column">
              <wp:posOffset>233045</wp:posOffset>
            </wp:positionH>
            <wp:positionV relativeFrom="paragraph">
              <wp:posOffset>530225</wp:posOffset>
            </wp:positionV>
            <wp:extent cx="1229360" cy="1657350"/>
            <wp:effectExtent l="0" t="0" r="8890" b="0"/>
            <wp:wrapSquare wrapText="bothSides"/>
            <wp:docPr id="39" name="Image 38">
              <a:extLst xmlns:a="http://schemas.openxmlformats.org/drawingml/2006/main">
                <a:ext uri="{FF2B5EF4-FFF2-40B4-BE49-F238E27FC236}">
                  <a16:creationId xmlns:a16="http://schemas.microsoft.com/office/drawing/2014/main" id="{D646C58B-CE4C-FF42-6DAC-3D7F6E868FE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 38">
                      <a:extLst>
                        <a:ext uri="{FF2B5EF4-FFF2-40B4-BE49-F238E27FC236}">
                          <a16:creationId xmlns:a16="http://schemas.microsoft.com/office/drawing/2014/main" id="{D646C58B-CE4C-FF42-6DAC-3D7F6E868FE5}"/>
                        </a:ext>
                      </a:extLst>
                    </pic:cNvPr>
                    <pic:cNvPicPr>
                      <a:picLocks noChangeAspect="1"/>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229360" cy="1657350"/>
                    </a:xfrm>
                    <a:prstGeom prst="rect">
                      <a:avLst/>
                    </a:prstGeom>
                  </pic:spPr>
                </pic:pic>
              </a:graphicData>
            </a:graphic>
            <wp14:sizeRelH relativeFrom="margin">
              <wp14:pctWidth>0</wp14:pctWidth>
            </wp14:sizeRelH>
            <wp14:sizeRelV relativeFrom="margin">
              <wp14:pctHeight>0</wp14:pctHeight>
            </wp14:sizeRelV>
          </wp:anchor>
        </w:drawing>
      </w:r>
      <w:r w:rsidR="001241CC" w:rsidRPr="0087603E">
        <w:rPr>
          <w:rFonts w:ascii="Arial" w:hAnsi="Arial" w:cs="Arial"/>
        </w:rPr>
        <w:t xml:space="preserve">Remplacement de 6 plateaux 2000x800mm et 2 plateaux arrondis 2160x800mm par des plateaux en bois stratifié blanc d’épaisseur 19mm </w:t>
      </w:r>
      <w:r w:rsidR="7574A2D8" w:rsidRPr="00052BE3">
        <w:rPr>
          <w:rFonts w:ascii="Arial" w:hAnsi="Arial" w:cs="Arial"/>
          <w:b/>
          <w:bCs/>
        </w:rPr>
        <w:t>(C9b)</w:t>
      </w:r>
    </w:p>
    <w:p w14:paraId="0D2A99DE" w14:textId="1634BC89" w:rsidR="001241CC" w:rsidRDefault="00052BE3" w:rsidP="001241CC">
      <w:pPr>
        <w:pStyle w:val="CorpsA"/>
      </w:pPr>
      <w:r>
        <w:rPr>
          <w:noProof/>
        </w:rPr>
        <w:drawing>
          <wp:anchor distT="0" distB="0" distL="114300" distR="114300" simplePos="0" relativeHeight="251658248" behindDoc="0" locked="0" layoutInCell="1" allowOverlap="1" wp14:anchorId="1F9B0964" wp14:editId="58906F5C">
            <wp:simplePos x="0" y="0"/>
            <wp:positionH relativeFrom="column">
              <wp:posOffset>1518285</wp:posOffset>
            </wp:positionH>
            <wp:positionV relativeFrom="paragraph">
              <wp:posOffset>101600</wp:posOffset>
            </wp:positionV>
            <wp:extent cx="1323975" cy="1654810"/>
            <wp:effectExtent l="0" t="0" r="9525" b="2540"/>
            <wp:wrapSquare wrapText="bothSides"/>
            <wp:docPr id="40" name="Image 39">
              <a:extLst xmlns:a="http://schemas.openxmlformats.org/drawingml/2006/main">
                <a:ext uri="{FF2B5EF4-FFF2-40B4-BE49-F238E27FC236}">
                  <a16:creationId xmlns:a16="http://schemas.microsoft.com/office/drawing/2014/main" id="{F65BFCC0-9B88-893B-C2B7-8C8F2A65E68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 39">
                      <a:extLst>
                        <a:ext uri="{FF2B5EF4-FFF2-40B4-BE49-F238E27FC236}">
                          <a16:creationId xmlns:a16="http://schemas.microsoft.com/office/drawing/2014/main" id="{F65BFCC0-9B88-893B-C2B7-8C8F2A65E68A}"/>
                        </a:ext>
                      </a:extLst>
                    </pic:cNvPr>
                    <pic:cNvPicPr>
                      <a:picLocks noChangeAspect="1"/>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323975" cy="1654810"/>
                    </a:xfrm>
                    <a:prstGeom prst="rect">
                      <a:avLst/>
                    </a:prstGeom>
                  </pic:spPr>
                </pic:pic>
              </a:graphicData>
            </a:graphic>
            <wp14:sizeRelH relativeFrom="margin">
              <wp14:pctWidth>0</wp14:pctWidth>
            </wp14:sizeRelH>
            <wp14:sizeRelV relativeFrom="margin">
              <wp14:pctHeight>0</wp14:pctHeight>
            </wp14:sizeRelV>
          </wp:anchor>
        </w:drawing>
      </w:r>
    </w:p>
    <w:p w14:paraId="365D98F7" w14:textId="77777777" w:rsidR="001241CC" w:rsidRDefault="001241CC" w:rsidP="001241CC">
      <w:pPr>
        <w:pStyle w:val="CorpsA"/>
      </w:pPr>
    </w:p>
    <w:p w14:paraId="3FC201DD" w14:textId="77777777" w:rsidR="001241CC" w:rsidRDefault="001241CC" w:rsidP="001241CC">
      <w:pPr>
        <w:pStyle w:val="CorpsA"/>
      </w:pPr>
    </w:p>
    <w:p w14:paraId="10CE55BA" w14:textId="77777777" w:rsidR="001241CC" w:rsidRDefault="001241CC" w:rsidP="001241CC">
      <w:pPr>
        <w:pStyle w:val="CorpsA"/>
      </w:pPr>
    </w:p>
    <w:p w14:paraId="346EB6E2" w14:textId="77777777" w:rsidR="006118BC" w:rsidRDefault="006118BC" w:rsidP="001241CC">
      <w:pPr>
        <w:pStyle w:val="CorpsA"/>
      </w:pPr>
    </w:p>
    <w:p w14:paraId="56BB7D43" w14:textId="7C0CC2B0" w:rsidR="001241CC" w:rsidRDefault="001241CC" w:rsidP="001241CC">
      <w:pPr>
        <w:pStyle w:val="CorpsA"/>
      </w:pPr>
    </w:p>
    <w:p w14:paraId="71C1521F" w14:textId="77777777" w:rsidR="001241CC" w:rsidRPr="00E733B6" w:rsidRDefault="001241CC" w:rsidP="001241CC">
      <w:pPr>
        <w:pStyle w:val="CorpsA"/>
        <w:rPr>
          <w:rFonts w:ascii="Arial" w:hAnsi="Arial" w:cs="Arial"/>
        </w:rPr>
      </w:pPr>
    </w:p>
    <w:p w14:paraId="207866D9" w14:textId="52355781" w:rsidR="001241CC" w:rsidRPr="00E733B6" w:rsidRDefault="001241CC" w:rsidP="00052BE3">
      <w:pPr>
        <w:pStyle w:val="CorpsA"/>
        <w:ind w:left="0"/>
        <w:rPr>
          <w:rFonts w:ascii="Arial" w:hAnsi="Arial" w:cs="Arial"/>
        </w:rPr>
      </w:pPr>
      <w:r w:rsidRPr="00E733B6">
        <w:rPr>
          <w:rFonts w:ascii="Arial" w:hAnsi="Arial" w:cs="Arial"/>
        </w:rPr>
        <w:t>Remplacement du plateau ovale de dimension 3400x1560mm par un plateau de dimension identique en bois stratifié blanc d’épaisseur 19mm</w:t>
      </w:r>
      <w:r w:rsidR="73FF3522" w:rsidRPr="27E11B1D">
        <w:rPr>
          <w:rFonts w:ascii="Arial" w:hAnsi="Arial" w:cs="Arial"/>
        </w:rPr>
        <w:t xml:space="preserve"> </w:t>
      </w:r>
      <w:r w:rsidR="73FF3522" w:rsidRPr="00052BE3">
        <w:rPr>
          <w:rFonts w:ascii="Arial" w:hAnsi="Arial" w:cs="Arial"/>
          <w:b/>
          <w:bCs/>
        </w:rPr>
        <w:t>(C9c)</w:t>
      </w:r>
    </w:p>
    <w:p w14:paraId="460E68C6" w14:textId="1095D38D" w:rsidR="001241CC" w:rsidRDefault="00052BE3" w:rsidP="001241CC">
      <w:pPr>
        <w:pStyle w:val="Corpsdetexte"/>
        <w:rPr>
          <w:rStyle w:val="Aucun"/>
        </w:rPr>
      </w:pPr>
      <w:r>
        <w:rPr>
          <w:noProof/>
        </w:rPr>
        <w:drawing>
          <wp:anchor distT="0" distB="0" distL="114300" distR="114300" simplePos="0" relativeHeight="251658247" behindDoc="1" locked="0" layoutInCell="1" allowOverlap="1" wp14:anchorId="1EA26F97" wp14:editId="58D90D9F">
            <wp:simplePos x="0" y="0"/>
            <wp:positionH relativeFrom="column">
              <wp:posOffset>162560</wp:posOffset>
            </wp:positionH>
            <wp:positionV relativeFrom="paragraph">
              <wp:posOffset>127635</wp:posOffset>
            </wp:positionV>
            <wp:extent cx="1362075" cy="2250440"/>
            <wp:effectExtent l="0" t="0" r="9525" b="0"/>
            <wp:wrapTight wrapText="bothSides">
              <wp:wrapPolygon edited="0">
                <wp:start x="0" y="0"/>
                <wp:lineTo x="0" y="21393"/>
                <wp:lineTo x="21449" y="21393"/>
                <wp:lineTo x="21449" y="0"/>
                <wp:lineTo x="0" y="0"/>
              </wp:wrapPolygon>
            </wp:wrapTight>
            <wp:docPr id="57" name="Image 56">
              <a:extLst xmlns:a="http://schemas.openxmlformats.org/drawingml/2006/main">
                <a:ext uri="{FF2B5EF4-FFF2-40B4-BE49-F238E27FC236}">
                  <a16:creationId xmlns:a16="http://schemas.microsoft.com/office/drawing/2014/main" id="{99A8C162-962A-BBD0-DBCE-9FD896E119B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 56">
                      <a:extLst>
                        <a:ext uri="{FF2B5EF4-FFF2-40B4-BE49-F238E27FC236}">
                          <a16:creationId xmlns:a16="http://schemas.microsoft.com/office/drawing/2014/main" id="{99A8C162-962A-BBD0-DBCE-9FD896E119B5}"/>
                        </a:ext>
                      </a:extLst>
                    </pic:cNvPr>
                    <pic:cNvPicPr>
                      <a:picLocks noChangeAspect="1"/>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362075" cy="2250440"/>
                    </a:xfrm>
                    <a:prstGeom prst="rect">
                      <a:avLst/>
                    </a:prstGeom>
                  </pic:spPr>
                </pic:pic>
              </a:graphicData>
            </a:graphic>
            <wp14:sizeRelH relativeFrom="margin">
              <wp14:pctWidth>0</wp14:pctWidth>
            </wp14:sizeRelH>
            <wp14:sizeRelV relativeFrom="margin">
              <wp14:pctHeight>0</wp14:pctHeight>
            </wp14:sizeRelV>
          </wp:anchor>
        </w:drawing>
      </w:r>
    </w:p>
    <w:p w14:paraId="31D65AE2" w14:textId="77777777" w:rsidR="001241CC" w:rsidRDefault="001241CC" w:rsidP="001241CC">
      <w:pPr>
        <w:pStyle w:val="CorpsA"/>
        <w:ind w:left="0"/>
        <w:rPr>
          <w:rStyle w:val="Aucun"/>
          <w:color w:val="FF0000"/>
          <w:u w:color="FF0000"/>
          <w:lang w:val="pt-PT"/>
        </w:rPr>
      </w:pPr>
      <w:bookmarkStart w:id="38" w:name="_Hlk182316009"/>
      <w:r>
        <w:rPr>
          <w:rStyle w:val="Aucun"/>
          <w:lang w:val="de-DE"/>
        </w:rPr>
        <w:t xml:space="preserve">            </w:t>
      </w:r>
      <w:bookmarkEnd w:id="38"/>
    </w:p>
    <w:p w14:paraId="0769599C" w14:textId="77777777" w:rsidR="001241CC" w:rsidRDefault="001241CC" w:rsidP="001241CC">
      <w:pPr>
        <w:pStyle w:val="CorpsA"/>
        <w:ind w:left="0"/>
      </w:pPr>
    </w:p>
    <w:p w14:paraId="6F9F706A" w14:textId="77777777" w:rsidR="001241CC" w:rsidRDefault="001241CC" w:rsidP="001241CC">
      <w:pPr>
        <w:pStyle w:val="CorpsA"/>
        <w:ind w:left="0"/>
      </w:pPr>
    </w:p>
    <w:p w14:paraId="02ECB751" w14:textId="77777777" w:rsidR="00E717A0" w:rsidRDefault="00E717A0">
      <w:pPr>
        <w:jc w:val="both"/>
        <w:rPr>
          <w:rFonts w:ascii="Arial" w:hAnsi="Arial"/>
          <w:b/>
          <w:sz w:val="28"/>
          <w:szCs w:val="28"/>
        </w:rPr>
      </w:pPr>
    </w:p>
    <w:p w14:paraId="67CDB272" w14:textId="77777777" w:rsidR="00D15785" w:rsidRDefault="00D15785">
      <w:pPr>
        <w:jc w:val="both"/>
        <w:rPr>
          <w:rFonts w:ascii="Arial" w:hAnsi="Arial"/>
          <w:b/>
          <w:sz w:val="28"/>
          <w:szCs w:val="28"/>
        </w:rPr>
      </w:pPr>
    </w:p>
    <w:p w14:paraId="3B295A02" w14:textId="77777777" w:rsidR="00E717A0" w:rsidRDefault="00E717A0">
      <w:pPr>
        <w:jc w:val="both"/>
        <w:rPr>
          <w:rFonts w:ascii="Arial" w:hAnsi="Arial"/>
          <w:b/>
          <w:sz w:val="28"/>
          <w:szCs w:val="28"/>
        </w:rPr>
      </w:pPr>
    </w:p>
    <w:p w14:paraId="1EE57631" w14:textId="77777777" w:rsidR="00052BE3" w:rsidRDefault="00052BE3" w:rsidP="599EBC68">
      <w:pPr>
        <w:jc w:val="both"/>
        <w:rPr>
          <w:rFonts w:ascii="Arial" w:hAnsi="Arial"/>
          <w:b/>
          <w:bCs/>
          <w:sz w:val="28"/>
          <w:szCs w:val="28"/>
        </w:rPr>
      </w:pPr>
    </w:p>
    <w:p w14:paraId="345BA715" w14:textId="77777777" w:rsidR="00052BE3" w:rsidRDefault="00052BE3" w:rsidP="599EBC68">
      <w:pPr>
        <w:jc w:val="both"/>
        <w:rPr>
          <w:rFonts w:ascii="Arial" w:hAnsi="Arial"/>
          <w:b/>
          <w:bCs/>
          <w:sz w:val="28"/>
          <w:szCs w:val="28"/>
        </w:rPr>
      </w:pPr>
    </w:p>
    <w:p w14:paraId="64CA461F" w14:textId="77777777" w:rsidR="00052BE3" w:rsidRDefault="00052BE3" w:rsidP="599EBC68">
      <w:pPr>
        <w:jc w:val="both"/>
        <w:rPr>
          <w:rFonts w:ascii="Arial" w:hAnsi="Arial"/>
          <w:b/>
          <w:bCs/>
          <w:sz w:val="28"/>
          <w:szCs w:val="28"/>
        </w:rPr>
      </w:pPr>
    </w:p>
    <w:p w14:paraId="5FA9E3CD" w14:textId="77777777" w:rsidR="00052BE3" w:rsidRDefault="00052BE3" w:rsidP="599EBC68">
      <w:pPr>
        <w:jc w:val="both"/>
        <w:rPr>
          <w:rFonts w:ascii="Arial" w:hAnsi="Arial"/>
          <w:b/>
          <w:bCs/>
          <w:sz w:val="28"/>
          <w:szCs w:val="28"/>
        </w:rPr>
      </w:pPr>
    </w:p>
    <w:p w14:paraId="06C63995" w14:textId="77777777" w:rsidR="00052BE3" w:rsidRDefault="00052BE3" w:rsidP="599EBC68">
      <w:pPr>
        <w:jc w:val="both"/>
        <w:rPr>
          <w:rFonts w:ascii="Arial" w:hAnsi="Arial"/>
          <w:b/>
          <w:bCs/>
          <w:sz w:val="28"/>
          <w:szCs w:val="28"/>
        </w:rPr>
      </w:pPr>
    </w:p>
    <w:p w14:paraId="7C03D45C" w14:textId="77777777" w:rsidR="00052BE3" w:rsidRDefault="00052BE3" w:rsidP="599EBC68">
      <w:pPr>
        <w:jc w:val="both"/>
        <w:rPr>
          <w:rFonts w:ascii="Arial" w:hAnsi="Arial"/>
          <w:b/>
          <w:bCs/>
          <w:sz w:val="28"/>
          <w:szCs w:val="28"/>
        </w:rPr>
      </w:pPr>
    </w:p>
    <w:p w14:paraId="416C13D7" w14:textId="77777777" w:rsidR="00052BE3" w:rsidRDefault="00052BE3" w:rsidP="599EBC68">
      <w:pPr>
        <w:jc w:val="both"/>
        <w:rPr>
          <w:rFonts w:ascii="Arial" w:hAnsi="Arial"/>
          <w:b/>
          <w:bCs/>
          <w:sz w:val="28"/>
          <w:szCs w:val="28"/>
        </w:rPr>
      </w:pPr>
    </w:p>
    <w:p w14:paraId="5FFED37E" w14:textId="77777777" w:rsidR="00052BE3" w:rsidRDefault="00052BE3" w:rsidP="599EBC68">
      <w:pPr>
        <w:jc w:val="both"/>
        <w:rPr>
          <w:rFonts w:ascii="Arial" w:hAnsi="Arial"/>
          <w:b/>
          <w:bCs/>
          <w:sz w:val="28"/>
          <w:szCs w:val="28"/>
        </w:rPr>
      </w:pPr>
    </w:p>
    <w:p w14:paraId="07F87BB5" w14:textId="77777777" w:rsidR="00236A11" w:rsidRDefault="00236A11" w:rsidP="599EBC68">
      <w:pPr>
        <w:jc w:val="both"/>
        <w:rPr>
          <w:rFonts w:ascii="Arial" w:hAnsi="Arial"/>
          <w:b/>
          <w:bCs/>
          <w:sz w:val="28"/>
          <w:szCs w:val="28"/>
        </w:rPr>
      </w:pPr>
    </w:p>
    <w:p w14:paraId="2C9323D8" w14:textId="77777777" w:rsidR="00052BE3" w:rsidRDefault="00052BE3" w:rsidP="599EBC68">
      <w:pPr>
        <w:jc w:val="both"/>
        <w:rPr>
          <w:rFonts w:ascii="Arial" w:hAnsi="Arial"/>
          <w:b/>
          <w:bCs/>
          <w:sz w:val="28"/>
          <w:szCs w:val="28"/>
        </w:rPr>
      </w:pPr>
    </w:p>
    <w:p w14:paraId="03079EBE" w14:textId="77777777" w:rsidR="00052BE3" w:rsidRDefault="00052BE3" w:rsidP="599EBC68">
      <w:pPr>
        <w:jc w:val="both"/>
        <w:rPr>
          <w:rFonts w:ascii="Arial" w:hAnsi="Arial"/>
          <w:b/>
          <w:bCs/>
          <w:sz w:val="28"/>
          <w:szCs w:val="28"/>
        </w:rPr>
      </w:pPr>
    </w:p>
    <w:p w14:paraId="5CD15893" w14:textId="77777777" w:rsidR="00052BE3" w:rsidRDefault="00052BE3" w:rsidP="599EBC68">
      <w:pPr>
        <w:jc w:val="both"/>
        <w:rPr>
          <w:rFonts w:ascii="Arial" w:hAnsi="Arial"/>
          <w:b/>
          <w:bCs/>
          <w:sz w:val="28"/>
          <w:szCs w:val="28"/>
        </w:rPr>
      </w:pPr>
    </w:p>
    <w:p w14:paraId="72267BCF" w14:textId="724E9DAE" w:rsidR="00430CBB" w:rsidRPr="00D3274D" w:rsidRDefault="00430CBB" w:rsidP="00430CBB">
      <w:pPr>
        <w:pBdr>
          <w:bottom w:val="single" w:sz="4" w:space="1" w:color="auto"/>
        </w:pBdr>
        <w:shd w:val="clear" w:color="auto" w:fill="C0C0C0"/>
        <w:jc w:val="both"/>
        <w:rPr>
          <w:rFonts w:ascii="Arial" w:hAnsi="Arial"/>
          <w:sz w:val="26"/>
          <w:szCs w:val="26"/>
        </w:rPr>
      </w:pPr>
      <w:r w:rsidRPr="00D3274D">
        <w:rPr>
          <w:rFonts w:ascii="Arial" w:hAnsi="Arial"/>
          <w:b/>
          <w:sz w:val="26"/>
          <w:szCs w:val="26"/>
        </w:rPr>
        <w:lastRenderedPageBreak/>
        <w:t xml:space="preserve">ARTICLE 2 – </w:t>
      </w:r>
      <w:r w:rsidR="00E27D1D">
        <w:rPr>
          <w:rFonts w:ascii="Arial" w:hAnsi="Arial"/>
          <w:b/>
          <w:sz w:val="26"/>
          <w:szCs w:val="26"/>
        </w:rPr>
        <w:t>CONFORMITE</w:t>
      </w:r>
      <w:r w:rsidR="008874E4" w:rsidRPr="00D3274D">
        <w:rPr>
          <w:rFonts w:ascii="Arial" w:hAnsi="Arial"/>
          <w:b/>
          <w:sz w:val="26"/>
          <w:szCs w:val="26"/>
        </w:rPr>
        <w:t xml:space="preserve"> </w:t>
      </w:r>
      <w:r w:rsidR="00661724" w:rsidRPr="00D3274D">
        <w:rPr>
          <w:rFonts w:ascii="Arial" w:hAnsi="Arial"/>
          <w:b/>
          <w:sz w:val="26"/>
          <w:szCs w:val="26"/>
        </w:rPr>
        <w:t>–</w:t>
      </w:r>
      <w:r w:rsidR="008874E4" w:rsidRPr="00D3274D">
        <w:rPr>
          <w:rFonts w:ascii="Arial" w:hAnsi="Arial"/>
          <w:b/>
          <w:sz w:val="26"/>
          <w:szCs w:val="26"/>
        </w:rPr>
        <w:t xml:space="preserve"> </w:t>
      </w:r>
      <w:r w:rsidR="00E27D1D">
        <w:rPr>
          <w:rFonts w:ascii="Arial" w:hAnsi="Arial"/>
          <w:b/>
          <w:sz w:val="26"/>
          <w:szCs w:val="26"/>
        </w:rPr>
        <w:t xml:space="preserve">QUALITE </w:t>
      </w:r>
      <w:r w:rsidR="00196450" w:rsidRPr="00D3274D">
        <w:rPr>
          <w:rFonts w:ascii="Arial" w:hAnsi="Arial"/>
          <w:b/>
          <w:sz w:val="26"/>
          <w:szCs w:val="26"/>
        </w:rPr>
        <w:t>SPECIFICATIONS TECHNIQUES ET NORMES</w:t>
      </w:r>
    </w:p>
    <w:p w14:paraId="4968B59A" w14:textId="77777777" w:rsidR="00430CBB" w:rsidRDefault="00430CBB" w:rsidP="00430CBB">
      <w:pPr>
        <w:jc w:val="both"/>
        <w:rPr>
          <w:rFonts w:ascii="Arial" w:hAnsi="Arial"/>
        </w:rPr>
      </w:pPr>
    </w:p>
    <w:p w14:paraId="4D91EF5A" w14:textId="1B449A68" w:rsidR="00556CF6" w:rsidRPr="00556CF6" w:rsidRDefault="00556CF6" w:rsidP="00556CF6">
      <w:pPr>
        <w:jc w:val="both"/>
        <w:rPr>
          <w:rFonts w:ascii="Arial" w:hAnsi="Arial"/>
          <w:b/>
          <w:bCs/>
          <w:sz w:val="28"/>
          <w:szCs w:val="28"/>
        </w:rPr>
      </w:pPr>
      <w:r>
        <w:rPr>
          <w:rFonts w:ascii="Arial" w:hAnsi="Arial"/>
          <w:b/>
          <w:bCs/>
          <w:sz w:val="28"/>
          <w:szCs w:val="28"/>
        </w:rPr>
        <w:t xml:space="preserve">2.1. </w:t>
      </w:r>
      <w:r w:rsidRPr="00556CF6">
        <w:rPr>
          <w:rFonts w:ascii="Arial" w:hAnsi="Arial"/>
          <w:b/>
          <w:bCs/>
          <w:sz w:val="28"/>
          <w:szCs w:val="28"/>
        </w:rPr>
        <w:t>Conformité aux normes en vigueur</w:t>
      </w:r>
    </w:p>
    <w:p w14:paraId="72981D3E" w14:textId="77777777" w:rsidR="00556CF6" w:rsidRPr="00587B1A" w:rsidRDefault="00556CF6" w:rsidP="00556CF6">
      <w:pPr>
        <w:jc w:val="both"/>
        <w:rPr>
          <w:rFonts w:ascii="Arial" w:hAnsi="Arial"/>
          <w:b/>
          <w:sz w:val="28"/>
          <w:szCs w:val="28"/>
        </w:rPr>
      </w:pPr>
    </w:p>
    <w:p w14:paraId="50A6D3A6" w14:textId="77777777" w:rsidR="00556CF6" w:rsidRPr="0053631F" w:rsidRDefault="00556CF6" w:rsidP="0066211F">
      <w:pPr>
        <w:jc w:val="both"/>
        <w:rPr>
          <w:rFonts w:ascii="Arial" w:hAnsi="Arial"/>
        </w:rPr>
      </w:pPr>
      <w:r w:rsidRPr="0053631F">
        <w:rPr>
          <w:rFonts w:ascii="Arial" w:hAnsi="Arial"/>
        </w:rPr>
        <w:t>Les fournitures présentées à l’appui de l’offre initiale</w:t>
      </w:r>
      <w:r>
        <w:rPr>
          <w:rFonts w:ascii="Arial" w:hAnsi="Arial"/>
        </w:rPr>
        <w:t xml:space="preserve"> pour l’accord Cadre ainsi que l</w:t>
      </w:r>
      <w:r w:rsidRPr="0053631F">
        <w:rPr>
          <w:rFonts w:ascii="Arial" w:hAnsi="Arial"/>
        </w:rPr>
        <w:t xml:space="preserve">es </w:t>
      </w:r>
      <w:r>
        <w:rPr>
          <w:rFonts w:ascii="Arial" w:hAnsi="Arial"/>
        </w:rPr>
        <w:t>mobiliers commandés dans le cadre des marchés subséquents passés sur son fondement</w:t>
      </w:r>
      <w:r w:rsidRPr="0053631F">
        <w:rPr>
          <w:rFonts w:ascii="Arial" w:hAnsi="Arial"/>
        </w:rPr>
        <w:t xml:space="preserve"> d</w:t>
      </w:r>
      <w:r>
        <w:rPr>
          <w:rFonts w:ascii="Arial" w:hAnsi="Arial"/>
        </w:rPr>
        <w:t>oivent</w:t>
      </w:r>
      <w:r w:rsidRPr="0053631F">
        <w:rPr>
          <w:rFonts w:ascii="Arial" w:hAnsi="Arial"/>
        </w:rPr>
        <w:t xml:space="preserve"> </w:t>
      </w:r>
      <w:r w:rsidRPr="00661724">
        <w:rPr>
          <w:rFonts w:ascii="Arial" w:hAnsi="Arial"/>
        </w:rPr>
        <w:t>impérativement</w:t>
      </w:r>
      <w:r w:rsidRPr="0053631F">
        <w:rPr>
          <w:rFonts w:ascii="Arial" w:hAnsi="Arial"/>
        </w:rPr>
        <w:t xml:space="preserve"> : </w:t>
      </w:r>
    </w:p>
    <w:p w14:paraId="2B127886" w14:textId="77777777" w:rsidR="00556CF6" w:rsidRPr="0053631F" w:rsidRDefault="00556CF6" w:rsidP="0066211F">
      <w:pPr>
        <w:jc w:val="both"/>
        <w:rPr>
          <w:rFonts w:ascii="Arial" w:hAnsi="Arial"/>
        </w:rPr>
      </w:pPr>
    </w:p>
    <w:p w14:paraId="7EA671C3" w14:textId="77777777" w:rsidR="00556CF6" w:rsidRPr="0021008A" w:rsidRDefault="00556CF6" w:rsidP="0066211F">
      <w:pPr>
        <w:numPr>
          <w:ilvl w:val="0"/>
          <w:numId w:val="4"/>
        </w:numPr>
        <w:jc w:val="both"/>
        <w:rPr>
          <w:rFonts w:ascii="Arial" w:hAnsi="Arial"/>
          <w:color w:val="0066FF"/>
        </w:rPr>
      </w:pPr>
      <w:r w:rsidRPr="005246F6">
        <w:rPr>
          <w:rFonts w:ascii="Arial" w:hAnsi="Arial"/>
        </w:rPr>
        <w:t>répondre aux exigences du Code du Travail et du Code de l’Environnement ;</w:t>
      </w:r>
    </w:p>
    <w:p w14:paraId="526731D0" w14:textId="77777777" w:rsidR="00556CF6" w:rsidRPr="0053631F" w:rsidRDefault="00556CF6" w:rsidP="0066211F">
      <w:pPr>
        <w:numPr>
          <w:ilvl w:val="0"/>
          <w:numId w:val="4"/>
        </w:numPr>
        <w:jc w:val="both"/>
        <w:rPr>
          <w:rFonts w:ascii="Arial" w:hAnsi="Arial"/>
        </w:rPr>
      </w:pPr>
      <w:r>
        <w:rPr>
          <w:rFonts w:ascii="Arial" w:hAnsi="Arial"/>
        </w:rPr>
        <w:t>ê</w:t>
      </w:r>
      <w:r w:rsidRPr="0053631F">
        <w:rPr>
          <w:rFonts w:ascii="Arial" w:hAnsi="Arial"/>
        </w:rPr>
        <w:t>tre conformes aux normes Européennes et Françaises en vigueur, en ce qui concerne notamment l’ergonomie, les poids au sol, les matériaux, les vernis ou peintures utilisées.</w:t>
      </w:r>
      <w:r>
        <w:rPr>
          <w:rFonts w:ascii="Arial" w:hAnsi="Arial"/>
        </w:rPr>
        <w:t xml:space="preserve"> Chaque marché subséquent définit ces normes ;</w:t>
      </w:r>
    </w:p>
    <w:p w14:paraId="5BEEC8A9" w14:textId="77777777" w:rsidR="00556CF6" w:rsidRPr="0053631F" w:rsidRDefault="00556CF6" w:rsidP="0066211F">
      <w:pPr>
        <w:numPr>
          <w:ilvl w:val="0"/>
          <w:numId w:val="4"/>
        </w:numPr>
        <w:jc w:val="both"/>
        <w:rPr>
          <w:rFonts w:ascii="Arial" w:hAnsi="Arial"/>
        </w:rPr>
      </w:pPr>
      <w:r>
        <w:rPr>
          <w:rFonts w:ascii="Arial" w:hAnsi="Arial"/>
        </w:rPr>
        <w:t>b</w:t>
      </w:r>
      <w:r w:rsidRPr="0053631F">
        <w:rPr>
          <w:rFonts w:ascii="Arial" w:hAnsi="Arial"/>
        </w:rPr>
        <w:t>énéficier d’une autorisation de mise en vente sur le territoire de l’Union Européenne</w:t>
      </w:r>
      <w:r>
        <w:rPr>
          <w:rFonts w:ascii="Arial" w:hAnsi="Arial"/>
        </w:rPr>
        <w:t> ;</w:t>
      </w:r>
    </w:p>
    <w:p w14:paraId="7294DBE6" w14:textId="77777777" w:rsidR="00556CF6" w:rsidRPr="0053631F" w:rsidRDefault="00556CF6" w:rsidP="0066211F">
      <w:pPr>
        <w:numPr>
          <w:ilvl w:val="0"/>
          <w:numId w:val="4"/>
        </w:numPr>
        <w:jc w:val="both"/>
        <w:rPr>
          <w:rFonts w:ascii="Arial" w:hAnsi="Arial"/>
        </w:rPr>
      </w:pPr>
      <w:r>
        <w:rPr>
          <w:rFonts w:ascii="Arial" w:hAnsi="Arial"/>
        </w:rPr>
        <w:t>ê</w:t>
      </w:r>
      <w:r w:rsidRPr="0053631F">
        <w:rPr>
          <w:rFonts w:ascii="Arial" w:hAnsi="Arial"/>
        </w:rPr>
        <w:t>tre conformes aux exigences de la réglementation relative à la sécurité des personnes, à l’hygiène et à la santé.</w:t>
      </w:r>
    </w:p>
    <w:p w14:paraId="53C504F5" w14:textId="77777777" w:rsidR="00556CF6" w:rsidRDefault="00556CF6" w:rsidP="0066211F">
      <w:pPr>
        <w:jc w:val="both"/>
        <w:rPr>
          <w:rFonts w:ascii="Arial" w:hAnsi="Arial"/>
        </w:rPr>
      </w:pPr>
    </w:p>
    <w:p w14:paraId="485C1554" w14:textId="77777777" w:rsidR="00556CF6" w:rsidRDefault="00556CF6" w:rsidP="0066211F">
      <w:pPr>
        <w:jc w:val="both"/>
        <w:rPr>
          <w:rFonts w:ascii="Arial" w:hAnsi="Arial"/>
        </w:rPr>
      </w:pPr>
      <w:r>
        <w:rPr>
          <w:rFonts w:ascii="Arial" w:hAnsi="Arial"/>
        </w:rPr>
        <w:t xml:space="preserve">Aucune caractéristique ne doit les rendre impropres à un usage habituel dans des locaux fréquentés par le public et soumis à des règles particulières de sécurité (Etablissements Recevant du Public). Cette interdiction concerne principalement les vernis, </w:t>
      </w:r>
      <w:r w:rsidRPr="005246F6">
        <w:rPr>
          <w:rFonts w:ascii="Arial" w:hAnsi="Arial"/>
        </w:rPr>
        <w:t xml:space="preserve">colles, </w:t>
      </w:r>
      <w:r>
        <w:rPr>
          <w:rFonts w:ascii="Arial" w:hAnsi="Arial"/>
        </w:rPr>
        <w:t>peintures, matières plastiques, bois, revêtements, et matériaux combustibles.</w:t>
      </w:r>
    </w:p>
    <w:p w14:paraId="0FAB07B1" w14:textId="77777777" w:rsidR="00556CF6" w:rsidRDefault="00556CF6" w:rsidP="0066211F">
      <w:pPr>
        <w:jc w:val="both"/>
        <w:rPr>
          <w:rFonts w:ascii="Arial" w:hAnsi="Arial"/>
        </w:rPr>
      </w:pPr>
    </w:p>
    <w:p w14:paraId="2F52D26A" w14:textId="77777777" w:rsidR="00556CF6" w:rsidRPr="00661724" w:rsidRDefault="00556CF6" w:rsidP="0066211F">
      <w:pPr>
        <w:jc w:val="both"/>
        <w:rPr>
          <w:rFonts w:ascii="Arial" w:hAnsi="Arial" w:cs="Arial"/>
        </w:rPr>
      </w:pPr>
      <w:r w:rsidRPr="00661724">
        <w:rPr>
          <w:rFonts w:ascii="Arial" w:hAnsi="Arial" w:cs="Arial"/>
        </w:rPr>
        <w:t>Les candidats à la mise en concurrence initiale peuvent apporter la preuve, par tous moyens, d’éléments permettant de vérifier la qualité des produits proposés et ses propriétés environnementales. Ces éléments normatifs sont précisés dans les clauses ci</w:t>
      </w:r>
      <w:r>
        <w:rPr>
          <w:rFonts w:ascii="Arial" w:hAnsi="Arial" w:cs="Arial"/>
        </w:rPr>
        <w:t>-</w:t>
      </w:r>
      <w:r w:rsidRPr="00661724">
        <w:rPr>
          <w:rFonts w:ascii="Arial" w:hAnsi="Arial" w:cs="Arial"/>
        </w:rPr>
        <w:t xml:space="preserve">après. La présentation de ces certifications ou de leurs équivalents est prise en compte dans le cadre de l’analyse technique des propositions. </w:t>
      </w:r>
    </w:p>
    <w:p w14:paraId="1E906A79" w14:textId="77777777" w:rsidR="00D3274D" w:rsidRPr="00D3274D" w:rsidRDefault="00D3274D" w:rsidP="0066211F">
      <w:pPr>
        <w:pStyle w:val="Rpertoire"/>
        <w:suppressLineNumbers w:val="0"/>
        <w:jc w:val="both"/>
        <w:rPr>
          <w:rFonts w:ascii="Arial" w:hAnsi="Arial" w:cs="Arial"/>
        </w:rPr>
      </w:pPr>
    </w:p>
    <w:p w14:paraId="255164B2" w14:textId="1AA2D758" w:rsidR="008874E4" w:rsidRDefault="00206E93" w:rsidP="0066211F">
      <w:pPr>
        <w:pStyle w:val="Rpertoire"/>
        <w:suppressLineNumbers w:val="0"/>
        <w:jc w:val="both"/>
        <w:rPr>
          <w:rFonts w:ascii="Arial" w:hAnsi="Arial" w:cs="Arial"/>
          <w:b/>
          <w:sz w:val="28"/>
          <w:szCs w:val="28"/>
        </w:rPr>
      </w:pPr>
      <w:r>
        <w:rPr>
          <w:rFonts w:ascii="Arial" w:hAnsi="Arial" w:cs="Arial"/>
          <w:b/>
          <w:sz w:val="28"/>
          <w:szCs w:val="28"/>
        </w:rPr>
        <w:t>2.</w:t>
      </w:r>
      <w:r w:rsidR="00556CF6">
        <w:rPr>
          <w:rFonts w:ascii="Arial" w:hAnsi="Arial" w:cs="Arial"/>
          <w:b/>
          <w:sz w:val="28"/>
          <w:szCs w:val="28"/>
        </w:rPr>
        <w:t xml:space="preserve">2. </w:t>
      </w:r>
      <w:r w:rsidR="00290410">
        <w:rPr>
          <w:rFonts w:ascii="Arial" w:hAnsi="Arial" w:cs="Arial"/>
          <w:b/>
          <w:sz w:val="28"/>
          <w:szCs w:val="28"/>
        </w:rPr>
        <w:t xml:space="preserve">Qualité – </w:t>
      </w:r>
      <w:r w:rsidR="00CC7E57" w:rsidRPr="00587B1A">
        <w:rPr>
          <w:rFonts w:ascii="Arial" w:hAnsi="Arial" w:cs="Arial"/>
          <w:b/>
          <w:sz w:val="28"/>
          <w:szCs w:val="28"/>
        </w:rPr>
        <w:t>Spécifications techniques et normes</w:t>
      </w:r>
    </w:p>
    <w:p w14:paraId="6A9D79F4" w14:textId="77777777" w:rsidR="00884CDC" w:rsidRPr="00587B1A" w:rsidRDefault="00884CDC" w:rsidP="0066211F">
      <w:pPr>
        <w:pStyle w:val="Rpertoire"/>
        <w:suppressLineNumbers w:val="0"/>
        <w:jc w:val="both"/>
        <w:rPr>
          <w:rFonts w:ascii="Arial" w:hAnsi="Arial" w:cs="Arial"/>
          <w:b/>
          <w:sz w:val="28"/>
          <w:szCs w:val="28"/>
        </w:rPr>
      </w:pPr>
    </w:p>
    <w:p w14:paraId="752DD690" w14:textId="77777777" w:rsidR="00887706" w:rsidRPr="007549D0" w:rsidRDefault="00887706" w:rsidP="0066211F">
      <w:pPr>
        <w:pStyle w:val="Rpertoire"/>
        <w:jc w:val="both"/>
        <w:rPr>
          <w:rFonts w:ascii="Arial" w:hAnsi="Arial" w:cs="Arial"/>
          <w:iCs/>
        </w:rPr>
      </w:pPr>
      <w:r w:rsidRPr="007549D0">
        <w:rPr>
          <w:rFonts w:ascii="Arial" w:hAnsi="Arial" w:cs="Arial"/>
          <w:iCs/>
        </w:rPr>
        <w:t>Nous souhaiterions que les mobiliers commandés dans le cadre du présent accord-cadre soient certifiés (ou équivalents) selon la norme ISO 9001:</w:t>
      </w:r>
      <w:r>
        <w:rPr>
          <w:rFonts w:ascii="Arial" w:hAnsi="Arial" w:cs="Arial"/>
          <w:iCs/>
        </w:rPr>
        <w:t xml:space="preserve"> </w:t>
      </w:r>
      <w:r w:rsidRPr="007549D0">
        <w:rPr>
          <w:rFonts w:ascii="Arial" w:hAnsi="Arial" w:cs="Arial"/>
          <w:iCs/>
        </w:rPr>
        <w:t>2000 ou 2008, pour le processus de fabrication des fournitures.</w:t>
      </w:r>
    </w:p>
    <w:p w14:paraId="002EB258" w14:textId="77777777" w:rsidR="006C5402" w:rsidRDefault="006C5402" w:rsidP="0066211F">
      <w:pPr>
        <w:suppressAutoHyphens w:val="0"/>
        <w:autoSpaceDE w:val="0"/>
        <w:autoSpaceDN w:val="0"/>
        <w:adjustRightInd w:val="0"/>
        <w:spacing w:line="240" w:lineRule="atLeast"/>
        <w:ind w:left="360"/>
        <w:jc w:val="both"/>
        <w:rPr>
          <w:rFonts w:ascii="Arial" w:hAnsi="Arial" w:cs="Arial"/>
          <w:iCs/>
        </w:rPr>
      </w:pPr>
    </w:p>
    <w:p w14:paraId="747F41A1" w14:textId="09577ABB" w:rsidR="00CC7E57" w:rsidRPr="005246F6" w:rsidRDefault="006C5402" w:rsidP="0066211F">
      <w:pPr>
        <w:suppressAutoHyphens w:val="0"/>
        <w:autoSpaceDE w:val="0"/>
        <w:autoSpaceDN w:val="0"/>
        <w:adjustRightInd w:val="0"/>
        <w:spacing w:line="240" w:lineRule="atLeast"/>
        <w:jc w:val="both"/>
        <w:rPr>
          <w:rFonts w:ascii="Arial" w:hAnsi="Arial" w:cs="Arial"/>
          <w:iCs/>
        </w:rPr>
      </w:pPr>
      <w:r w:rsidRPr="005246F6">
        <w:rPr>
          <w:rFonts w:ascii="Arial" w:hAnsi="Arial" w:cs="Arial"/>
          <w:iCs/>
        </w:rPr>
        <w:t>La certification environnementale ci-dessous est également souhait</w:t>
      </w:r>
      <w:r w:rsidR="003267BC" w:rsidRPr="005246F6">
        <w:rPr>
          <w:rFonts w:ascii="Arial" w:hAnsi="Arial" w:cs="Arial"/>
          <w:iCs/>
        </w:rPr>
        <w:t>able</w:t>
      </w:r>
      <w:r w:rsidRPr="005246F6">
        <w:rPr>
          <w:rFonts w:ascii="Arial" w:hAnsi="Arial" w:cs="Arial"/>
          <w:iCs/>
        </w:rPr>
        <w:t> </w:t>
      </w:r>
      <w:r w:rsidR="0068160F" w:rsidRPr="005246F6">
        <w:rPr>
          <w:rFonts w:ascii="Arial" w:hAnsi="Arial" w:cs="Arial"/>
          <w:iCs/>
        </w:rPr>
        <w:t xml:space="preserve">dans l’exécution des prestations </w:t>
      </w:r>
      <w:r w:rsidRPr="005246F6">
        <w:rPr>
          <w:rFonts w:ascii="Arial" w:hAnsi="Arial" w:cs="Arial"/>
          <w:iCs/>
        </w:rPr>
        <w:t xml:space="preserve">: </w:t>
      </w:r>
      <w:r w:rsidR="00CC7E57" w:rsidRPr="005246F6">
        <w:rPr>
          <w:rFonts w:ascii="Arial" w:hAnsi="Arial" w:cs="Arial"/>
          <w:b/>
          <w:iCs/>
        </w:rPr>
        <w:t>NF Environnement</w:t>
      </w:r>
      <w:r w:rsidR="00CC7E57" w:rsidRPr="005246F6">
        <w:rPr>
          <w:rFonts w:ascii="Arial" w:hAnsi="Arial" w:cs="Arial"/>
          <w:iCs/>
        </w:rPr>
        <w:t xml:space="preserve"> ou </w:t>
      </w:r>
      <w:r w:rsidR="00CC7E57" w:rsidRPr="005246F6">
        <w:rPr>
          <w:rFonts w:ascii="Arial" w:hAnsi="Arial" w:cs="Arial"/>
          <w:b/>
          <w:iCs/>
        </w:rPr>
        <w:t>ISO 14001</w:t>
      </w:r>
      <w:r w:rsidR="002C0AE3" w:rsidRPr="005246F6">
        <w:rPr>
          <w:rFonts w:ascii="Arial" w:hAnsi="Arial" w:cs="Arial"/>
          <w:iCs/>
        </w:rPr>
        <w:t>.</w:t>
      </w:r>
      <w:r w:rsidR="00CC6099" w:rsidRPr="005246F6">
        <w:rPr>
          <w:rFonts w:ascii="Arial" w:hAnsi="Arial" w:cs="Arial"/>
          <w:iCs/>
        </w:rPr>
        <w:t xml:space="preserve"> Ces éléments seront appréciés pour les prestations réalisées</w:t>
      </w:r>
      <w:r w:rsidR="00A30406" w:rsidRPr="005246F6">
        <w:rPr>
          <w:rFonts w:ascii="Arial" w:hAnsi="Arial" w:cs="Arial"/>
          <w:iCs/>
        </w:rPr>
        <w:t xml:space="preserve"> et fournitures</w:t>
      </w:r>
      <w:r w:rsidR="00CC6099" w:rsidRPr="005246F6">
        <w:rPr>
          <w:rFonts w:ascii="Arial" w:hAnsi="Arial" w:cs="Arial"/>
          <w:iCs/>
        </w:rPr>
        <w:t xml:space="preserve"> </w:t>
      </w:r>
      <w:r w:rsidR="005246F6" w:rsidRPr="005246F6">
        <w:rPr>
          <w:rFonts w:ascii="Arial" w:hAnsi="Arial" w:cs="Arial"/>
          <w:iCs/>
        </w:rPr>
        <w:t xml:space="preserve">livrées </w:t>
      </w:r>
      <w:r w:rsidR="00CC6099" w:rsidRPr="005246F6">
        <w:rPr>
          <w:rFonts w:ascii="Arial" w:hAnsi="Arial" w:cs="Arial"/>
          <w:iCs/>
        </w:rPr>
        <w:t>dans le cadre de réponse technique et selon le critère défini.</w:t>
      </w:r>
    </w:p>
    <w:p w14:paraId="5105AD35" w14:textId="77777777" w:rsidR="00CC7E57" w:rsidRDefault="00CC7E57" w:rsidP="0066211F">
      <w:pPr>
        <w:pStyle w:val="Rpertoire"/>
        <w:suppressLineNumbers w:val="0"/>
        <w:jc w:val="both"/>
        <w:rPr>
          <w:rFonts w:ascii="Arial" w:hAnsi="Arial" w:cs="Arial"/>
        </w:rPr>
      </w:pPr>
    </w:p>
    <w:p w14:paraId="61D29D7F" w14:textId="58D879D2" w:rsidR="008874E4" w:rsidRDefault="00CC7E57" w:rsidP="0066211F">
      <w:pPr>
        <w:jc w:val="both"/>
        <w:rPr>
          <w:rFonts w:ascii="Arial" w:hAnsi="Arial"/>
        </w:rPr>
      </w:pPr>
      <w:r>
        <w:rPr>
          <w:rFonts w:ascii="Arial" w:hAnsi="Arial"/>
        </w:rPr>
        <w:t>L</w:t>
      </w:r>
      <w:r w:rsidR="008874E4" w:rsidRPr="008874E4">
        <w:rPr>
          <w:rFonts w:ascii="Arial" w:hAnsi="Arial"/>
        </w:rPr>
        <w:t xml:space="preserve">e </w:t>
      </w:r>
      <w:r w:rsidR="00033BA3">
        <w:rPr>
          <w:rFonts w:ascii="Arial" w:hAnsi="Arial"/>
        </w:rPr>
        <w:t xml:space="preserve">mobilier </w:t>
      </w:r>
      <w:r w:rsidR="008874E4" w:rsidRPr="008874E4">
        <w:rPr>
          <w:rFonts w:ascii="Arial" w:hAnsi="Arial"/>
        </w:rPr>
        <w:t xml:space="preserve">doit répondre </w:t>
      </w:r>
      <w:r w:rsidR="00632A1C">
        <w:rPr>
          <w:rFonts w:ascii="Arial" w:hAnsi="Arial"/>
        </w:rPr>
        <w:t>à un</w:t>
      </w:r>
      <w:r w:rsidR="00033BA3">
        <w:rPr>
          <w:rFonts w:ascii="Arial" w:hAnsi="Arial"/>
        </w:rPr>
        <w:t xml:space="preserve"> </w:t>
      </w:r>
      <w:r w:rsidR="00632A1C">
        <w:rPr>
          <w:rFonts w:ascii="Arial" w:hAnsi="Arial"/>
        </w:rPr>
        <w:t xml:space="preserve">besoin en </w:t>
      </w:r>
      <w:r w:rsidR="00033BA3">
        <w:rPr>
          <w:rFonts w:ascii="Arial" w:hAnsi="Arial"/>
        </w:rPr>
        <w:t xml:space="preserve">termes </w:t>
      </w:r>
      <w:r w:rsidR="0068160F">
        <w:rPr>
          <w:rFonts w:ascii="Arial" w:hAnsi="Arial"/>
        </w:rPr>
        <w:t xml:space="preserve">de </w:t>
      </w:r>
      <w:r w:rsidR="007A21D9">
        <w:rPr>
          <w:rFonts w:ascii="Arial" w:hAnsi="Arial"/>
        </w:rPr>
        <w:t xml:space="preserve">technique, </w:t>
      </w:r>
      <w:r w:rsidR="0068160F">
        <w:rPr>
          <w:rFonts w:ascii="Arial" w:hAnsi="Arial"/>
        </w:rPr>
        <w:t>d’</w:t>
      </w:r>
      <w:r w:rsidR="007A21D9">
        <w:rPr>
          <w:rFonts w:ascii="Arial" w:hAnsi="Arial"/>
        </w:rPr>
        <w:t xml:space="preserve">esthétique, </w:t>
      </w:r>
      <w:r w:rsidR="0068160F">
        <w:rPr>
          <w:rFonts w:ascii="Arial" w:hAnsi="Arial"/>
        </w:rPr>
        <w:t>d’</w:t>
      </w:r>
      <w:r w:rsidR="00DB6EA1">
        <w:rPr>
          <w:rFonts w:ascii="Arial" w:hAnsi="Arial"/>
        </w:rPr>
        <w:t xml:space="preserve">ergonomie </w:t>
      </w:r>
      <w:r w:rsidR="00033BA3">
        <w:rPr>
          <w:rFonts w:ascii="Arial" w:hAnsi="Arial"/>
        </w:rPr>
        <w:t xml:space="preserve">et </w:t>
      </w:r>
      <w:r w:rsidR="00DB6EA1">
        <w:rPr>
          <w:rFonts w:ascii="Arial" w:hAnsi="Arial"/>
        </w:rPr>
        <w:t>de qualité</w:t>
      </w:r>
      <w:r w:rsidR="00033BA3">
        <w:rPr>
          <w:rFonts w:ascii="Arial" w:hAnsi="Arial"/>
        </w:rPr>
        <w:t>.</w:t>
      </w:r>
      <w:r w:rsidR="00D3274D">
        <w:rPr>
          <w:rFonts w:ascii="Arial" w:hAnsi="Arial"/>
        </w:rPr>
        <w:t xml:space="preserve"> Chaque catégorie de mobilier identifiée dans un panier type définit les normes et équivalences applicables aux fournitures objets de l’accord cadre</w:t>
      </w:r>
      <w:r w:rsidR="00AA5D69">
        <w:rPr>
          <w:rFonts w:ascii="Arial" w:hAnsi="Arial"/>
        </w:rPr>
        <w:t xml:space="preserve"> (normes indiquées dans annexe financière correspondante)</w:t>
      </w:r>
      <w:r w:rsidR="00D3274D">
        <w:rPr>
          <w:rFonts w:ascii="Arial" w:hAnsi="Arial"/>
        </w:rPr>
        <w:t>.</w:t>
      </w:r>
    </w:p>
    <w:p w14:paraId="67F109C5" w14:textId="77777777" w:rsidR="007A21D9" w:rsidRDefault="007A21D9" w:rsidP="0066211F">
      <w:pPr>
        <w:jc w:val="both"/>
        <w:rPr>
          <w:rFonts w:ascii="Arial" w:hAnsi="Arial"/>
        </w:rPr>
      </w:pPr>
    </w:p>
    <w:p w14:paraId="2510B557" w14:textId="4FB84E6A" w:rsidR="007A21D9" w:rsidRPr="00033BA3" w:rsidRDefault="007A21D9" w:rsidP="0066211F">
      <w:pPr>
        <w:jc w:val="both"/>
        <w:rPr>
          <w:rFonts w:ascii="Arial" w:hAnsi="Arial"/>
        </w:rPr>
      </w:pPr>
      <w:r>
        <w:rPr>
          <w:rFonts w:ascii="Arial" w:hAnsi="Arial"/>
          <w:b/>
        </w:rPr>
        <w:t>Technique</w:t>
      </w:r>
      <w:r w:rsidRPr="00033BA3">
        <w:rPr>
          <w:rFonts w:ascii="Arial" w:hAnsi="Arial"/>
        </w:rPr>
        <w:t xml:space="preserve"> : </w:t>
      </w:r>
      <w:r>
        <w:rPr>
          <w:rFonts w:ascii="Arial" w:hAnsi="Arial"/>
        </w:rPr>
        <w:t>les mobiliers proposés d</w:t>
      </w:r>
      <w:r w:rsidR="00C846BC">
        <w:rPr>
          <w:rFonts w:ascii="Arial" w:hAnsi="Arial"/>
        </w:rPr>
        <w:t>oivent</w:t>
      </w:r>
      <w:r>
        <w:rPr>
          <w:rFonts w:ascii="Arial" w:hAnsi="Arial"/>
        </w:rPr>
        <w:t xml:space="preserve"> être</w:t>
      </w:r>
      <w:r w:rsidR="00566F2C">
        <w:rPr>
          <w:rFonts w:ascii="Arial" w:hAnsi="Arial"/>
        </w:rPr>
        <w:t xml:space="preserve"> modulaires,</w:t>
      </w:r>
      <w:r>
        <w:rPr>
          <w:rFonts w:ascii="Arial" w:hAnsi="Arial"/>
        </w:rPr>
        <w:t xml:space="preserve"> autant que possible</w:t>
      </w:r>
      <w:r w:rsidR="00566F2C">
        <w:rPr>
          <w:rFonts w:ascii="Arial" w:hAnsi="Arial"/>
        </w:rPr>
        <w:t>,</w:t>
      </w:r>
      <w:r w:rsidR="001A6F6D">
        <w:rPr>
          <w:rFonts w:ascii="Arial" w:hAnsi="Arial"/>
        </w:rPr>
        <w:t xml:space="preserve"> afin de </w:t>
      </w:r>
      <w:r>
        <w:rPr>
          <w:rFonts w:ascii="Arial" w:hAnsi="Arial"/>
        </w:rPr>
        <w:t>permettre un entretien facile.</w:t>
      </w:r>
    </w:p>
    <w:p w14:paraId="4B3FD9A7" w14:textId="77777777" w:rsidR="00CC6099" w:rsidRDefault="00CC6099" w:rsidP="0066211F">
      <w:pPr>
        <w:jc w:val="both"/>
        <w:rPr>
          <w:rFonts w:ascii="Arial" w:hAnsi="Arial"/>
        </w:rPr>
      </w:pPr>
    </w:p>
    <w:p w14:paraId="5B087F75" w14:textId="32A3CDE8" w:rsidR="00033BA3" w:rsidRDefault="00033BA3" w:rsidP="0066211F">
      <w:pPr>
        <w:jc w:val="both"/>
        <w:rPr>
          <w:rFonts w:ascii="Arial" w:hAnsi="Arial"/>
        </w:rPr>
      </w:pPr>
      <w:r w:rsidRPr="00033BA3">
        <w:rPr>
          <w:rFonts w:ascii="Arial" w:hAnsi="Arial"/>
          <w:b/>
        </w:rPr>
        <w:t>Esthétique</w:t>
      </w:r>
      <w:r w:rsidRPr="00033BA3">
        <w:rPr>
          <w:rFonts w:ascii="Arial" w:hAnsi="Arial"/>
        </w:rPr>
        <w:t xml:space="preserve"> : les caractéristiques esthétiques des </w:t>
      </w:r>
      <w:r w:rsidR="00290410">
        <w:rPr>
          <w:rFonts w:ascii="Arial" w:hAnsi="Arial"/>
        </w:rPr>
        <w:t>mobiliers</w:t>
      </w:r>
      <w:r w:rsidR="006C3434">
        <w:rPr>
          <w:rFonts w:ascii="Arial" w:hAnsi="Arial"/>
        </w:rPr>
        <w:t xml:space="preserve"> proposés (couleurs,</w:t>
      </w:r>
      <w:r w:rsidRPr="00033BA3">
        <w:rPr>
          <w:rFonts w:ascii="Arial" w:hAnsi="Arial"/>
        </w:rPr>
        <w:t xml:space="preserve"> formes</w:t>
      </w:r>
      <w:r w:rsidR="006C3434">
        <w:rPr>
          <w:rFonts w:ascii="Arial" w:hAnsi="Arial"/>
        </w:rPr>
        <w:t xml:space="preserve"> et matériaux</w:t>
      </w:r>
      <w:r w:rsidRPr="00033BA3">
        <w:rPr>
          <w:rFonts w:ascii="Arial" w:hAnsi="Arial"/>
        </w:rPr>
        <w:t>) doivent contribuer à l’harmonie générale</w:t>
      </w:r>
      <w:r w:rsidR="006C3434">
        <w:rPr>
          <w:rFonts w:ascii="Arial" w:hAnsi="Arial"/>
        </w:rPr>
        <w:t xml:space="preserve"> en tenant compte de l’environnement (éclairage, couleur des sols, murs…)</w:t>
      </w:r>
      <w:r w:rsidR="003267BC">
        <w:rPr>
          <w:rFonts w:ascii="Arial" w:hAnsi="Arial"/>
        </w:rPr>
        <w:t xml:space="preserve"> </w:t>
      </w:r>
      <w:r w:rsidRPr="00033BA3">
        <w:rPr>
          <w:rFonts w:ascii="Arial" w:hAnsi="Arial"/>
        </w:rPr>
        <w:t>et à la convivialité des espaces de travail.</w:t>
      </w:r>
    </w:p>
    <w:p w14:paraId="35E0354E" w14:textId="77777777" w:rsidR="003C1487" w:rsidRDefault="003C1487" w:rsidP="0066211F">
      <w:pPr>
        <w:jc w:val="both"/>
        <w:rPr>
          <w:rFonts w:ascii="Arial" w:hAnsi="Arial"/>
        </w:rPr>
      </w:pPr>
    </w:p>
    <w:p w14:paraId="7C50E798" w14:textId="1AAC40B4" w:rsidR="003267BC" w:rsidRDefault="00033BA3" w:rsidP="0066211F">
      <w:pPr>
        <w:pStyle w:val="Cellule"/>
        <w:widowControl/>
        <w:adjustRightInd/>
        <w:spacing w:line="240" w:lineRule="auto"/>
        <w:ind w:left="0" w:right="140"/>
        <w:jc w:val="both"/>
        <w:textAlignment w:val="auto"/>
      </w:pPr>
      <w:r w:rsidRPr="00033BA3">
        <w:rPr>
          <w:rFonts w:ascii="Arial" w:hAnsi="Arial"/>
          <w:b/>
          <w:sz w:val="20"/>
        </w:rPr>
        <w:t>Ergonomie</w:t>
      </w:r>
      <w:r>
        <w:rPr>
          <w:rFonts w:ascii="Arial" w:hAnsi="Arial"/>
          <w:sz w:val="20"/>
        </w:rPr>
        <w:t> : l</w:t>
      </w:r>
      <w:r w:rsidRPr="00033BA3">
        <w:rPr>
          <w:rFonts w:ascii="Arial" w:hAnsi="Arial"/>
          <w:sz w:val="20"/>
        </w:rPr>
        <w:t xml:space="preserve">es lignes générales des </w:t>
      </w:r>
      <w:r w:rsidR="00290410">
        <w:rPr>
          <w:rFonts w:ascii="Arial" w:hAnsi="Arial"/>
          <w:sz w:val="20"/>
        </w:rPr>
        <w:t>mobiliers</w:t>
      </w:r>
      <w:r w:rsidRPr="00033BA3">
        <w:rPr>
          <w:rFonts w:ascii="Arial" w:hAnsi="Arial"/>
          <w:sz w:val="20"/>
        </w:rPr>
        <w:t xml:space="preserve"> doivent être étudiées pour favoriser une "bonne" posture </w:t>
      </w:r>
      <w:r w:rsidR="00290410">
        <w:rPr>
          <w:rFonts w:ascii="Arial" w:hAnsi="Arial"/>
          <w:sz w:val="20"/>
        </w:rPr>
        <w:t>d’utilisation</w:t>
      </w:r>
      <w:r w:rsidR="00C846BC" w:rsidRPr="005246F6">
        <w:rPr>
          <w:rFonts w:ascii="Arial" w:hAnsi="Arial"/>
          <w:sz w:val="20"/>
        </w:rPr>
        <w:t xml:space="preserve"> </w:t>
      </w:r>
      <w:r w:rsidR="00C846BC" w:rsidRPr="005246F6">
        <w:rPr>
          <w:rFonts w:ascii="Arial" w:hAnsi="Arial"/>
          <w:sz w:val="20"/>
          <w:szCs w:val="20"/>
        </w:rPr>
        <w:t>en prévention des TMS (troubles musculo-squelettiques)</w:t>
      </w:r>
      <w:r w:rsidR="00DB6EA1" w:rsidRPr="005246F6">
        <w:rPr>
          <w:rFonts w:ascii="Arial" w:hAnsi="Arial"/>
          <w:sz w:val="20"/>
        </w:rPr>
        <w:t xml:space="preserve">, </w:t>
      </w:r>
      <w:r w:rsidR="00E248B3">
        <w:rPr>
          <w:rFonts w:ascii="Arial" w:hAnsi="Arial"/>
          <w:sz w:val="20"/>
        </w:rPr>
        <w:t xml:space="preserve">mais aussi </w:t>
      </w:r>
      <w:r w:rsidR="00DB6EA1">
        <w:rPr>
          <w:rFonts w:ascii="Arial" w:hAnsi="Arial"/>
          <w:sz w:val="20"/>
        </w:rPr>
        <w:t>en fonction de la corpulence de l’utilisateur</w:t>
      </w:r>
      <w:r w:rsidRPr="00033BA3">
        <w:rPr>
          <w:rFonts w:ascii="Arial" w:hAnsi="Arial"/>
          <w:sz w:val="20"/>
        </w:rPr>
        <w:t xml:space="preserve">. La qualité, le dessin et la finition des matériaux doivent participer au confort et à la sécurité du </w:t>
      </w:r>
      <w:r w:rsidR="00290410">
        <w:rPr>
          <w:rFonts w:ascii="Arial" w:hAnsi="Arial"/>
          <w:sz w:val="20"/>
        </w:rPr>
        <w:t>mobilier</w:t>
      </w:r>
      <w:r w:rsidR="007A21D9">
        <w:rPr>
          <w:rFonts w:ascii="Arial" w:hAnsi="Arial"/>
          <w:sz w:val="20"/>
        </w:rPr>
        <w:t xml:space="preserve"> et participer à la qualité de vie au travail.</w:t>
      </w:r>
      <w:r w:rsidR="003267BC" w:rsidRPr="003267BC">
        <w:t xml:space="preserve"> </w:t>
      </w:r>
    </w:p>
    <w:p w14:paraId="700E80FF" w14:textId="581FEBAD" w:rsidR="00033BA3" w:rsidRDefault="003267BC" w:rsidP="0066211F">
      <w:pPr>
        <w:pStyle w:val="Cellule"/>
        <w:widowControl/>
        <w:adjustRightInd/>
        <w:spacing w:line="240" w:lineRule="auto"/>
        <w:ind w:left="0" w:right="140"/>
        <w:jc w:val="both"/>
        <w:textAlignment w:val="auto"/>
        <w:rPr>
          <w:rFonts w:ascii="Arial" w:hAnsi="Arial"/>
          <w:sz w:val="20"/>
        </w:rPr>
      </w:pPr>
      <w:r w:rsidRPr="003267BC">
        <w:rPr>
          <w:rFonts w:ascii="Arial" w:hAnsi="Arial"/>
          <w:sz w:val="20"/>
        </w:rPr>
        <w:t>L</w:t>
      </w:r>
      <w:r>
        <w:rPr>
          <w:rFonts w:ascii="Arial" w:hAnsi="Arial"/>
          <w:sz w:val="20"/>
        </w:rPr>
        <w:t xml:space="preserve">e matériel doit être </w:t>
      </w:r>
      <w:r w:rsidRPr="003267BC">
        <w:rPr>
          <w:rFonts w:ascii="Arial" w:hAnsi="Arial"/>
          <w:sz w:val="20"/>
        </w:rPr>
        <w:t xml:space="preserve">intuitif </w:t>
      </w:r>
      <w:r>
        <w:rPr>
          <w:rFonts w:ascii="Arial" w:hAnsi="Arial"/>
          <w:sz w:val="20"/>
        </w:rPr>
        <w:t xml:space="preserve">à l’utilisation </w:t>
      </w:r>
      <w:r w:rsidRPr="003267BC">
        <w:rPr>
          <w:rFonts w:ascii="Arial" w:hAnsi="Arial"/>
          <w:sz w:val="20"/>
        </w:rPr>
        <w:t xml:space="preserve">et mnémotechnique afin d'en favoriser </w:t>
      </w:r>
      <w:r>
        <w:rPr>
          <w:rFonts w:ascii="Arial" w:hAnsi="Arial"/>
          <w:sz w:val="20"/>
        </w:rPr>
        <w:t>son usage quotidien.</w:t>
      </w:r>
    </w:p>
    <w:p w14:paraId="51CBEDDC" w14:textId="77777777" w:rsidR="004B3D85" w:rsidRDefault="004B3D85" w:rsidP="0066211F">
      <w:pPr>
        <w:pStyle w:val="Cellule"/>
        <w:widowControl/>
        <w:adjustRightInd/>
        <w:spacing w:line="240" w:lineRule="auto"/>
        <w:ind w:left="0" w:right="140"/>
        <w:jc w:val="both"/>
        <w:textAlignment w:val="auto"/>
        <w:rPr>
          <w:rFonts w:ascii="Arial" w:hAnsi="Arial"/>
          <w:sz w:val="20"/>
        </w:rPr>
      </w:pPr>
    </w:p>
    <w:p w14:paraId="4261394F" w14:textId="3C4D65DD" w:rsidR="008874E4" w:rsidRPr="003267BC" w:rsidRDefault="003267BC" w:rsidP="0066211F">
      <w:pPr>
        <w:jc w:val="both"/>
        <w:rPr>
          <w:rFonts w:ascii="Arial" w:hAnsi="Arial"/>
          <w:color w:val="993300"/>
        </w:rPr>
      </w:pPr>
      <w:r w:rsidRPr="00033BA3">
        <w:rPr>
          <w:rFonts w:ascii="Arial" w:hAnsi="Arial"/>
          <w:b/>
        </w:rPr>
        <w:t>Qualité</w:t>
      </w:r>
      <w:r>
        <w:rPr>
          <w:rFonts w:ascii="Arial" w:hAnsi="Arial"/>
        </w:rPr>
        <w:t xml:space="preserve"> :</w:t>
      </w:r>
      <w:r w:rsidR="00033BA3" w:rsidRPr="004477B7">
        <w:rPr>
          <w:rFonts w:ascii="Arial" w:hAnsi="Arial"/>
          <w:color w:val="993300"/>
        </w:rPr>
        <w:t xml:space="preserve"> </w:t>
      </w:r>
    </w:p>
    <w:p w14:paraId="26E06AA3" w14:textId="6B1466F0" w:rsidR="002E3355" w:rsidRDefault="00290410" w:rsidP="0066211F">
      <w:pPr>
        <w:jc w:val="both"/>
        <w:rPr>
          <w:rFonts w:ascii="Arial" w:hAnsi="Arial"/>
          <w:color w:val="0066FF"/>
        </w:rPr>
      </w:pPr>
      <w:r>
        <w:rPr>
          <w:rFonts w:ascii="Arial" w:hAnsi="Arial"/>
        </w:rPr>
        <w:t xml:space="preserve">Les spécifications techniques et normes sont décrites dans les paniers types en annexe du présent document, </w:t>
      </w:r>
      <w:r w:rsidRPr="0038186E">
        <w:rPr>
          <w:rFonts w:ascii="Arial" w:hAnsi="Arial"/>
        </w:rPr>
        <w:t>ainsi que dans les marchés subséquents qui seront pris sur fondement de</w:t>
      </w:r>
      <w:r w:rsidR="00215E9C">
        <w:rPr>
          <w:rFonts w:ascii="Arial" w:hAnsi="Arial"/>
        </w:rPr>
        <w:t xml:space="preserve"> l’</w:t>
      </w:r>
      <w:r w:rsidR="002554BF" w:rsidRPr="0038186E">
        <w:rPr>
          <w:rFonts w:ascii="Arial" w:hAnsi="Arial"/>
        </w:rPr>
        <w:t>accord-cadre</w:t>
      </w:r>
      <w:r>
        <w:rPr>
          <w:rFonts w:ascii="Arial" w:hAnsi="Arial"/>
        </w:rPr>
        <w:t>.</w:t>
      </w:r>
      <w:r w:rsidR="003267BC">
        <w:rPr>
          <w:rFonts w:ascii="Arial" w:hAnsi="Arial"/>
        </w:rPr>
        <w:t xml:space="preserve"> </w:t>
      </w:r>
      <w:r w:rsidR="003267BC" w:rsidRPr="005246F6">
        <w:rPr>
          <w:rFonts w:ascii="Arial" w:hAnsi="Arial"/>
        </w:rPr>
        <w:t>Les matériaux et produits finis doivent être aussi testés en laboratoire sur plusieurs axes</w:t>
      </w:r>
      <w:r w:rsidR="00884CDC" w:rsidRPr="005246F6">
        <w:rPr>
          <w:rFonts w:ascii="Arial" w:hAnsi="Arial"/>
        </w:rPr>
        <w:t xml:space="preserve"> qui ne seraient pas prévus dans les normes</w:t>
      </w:r>
      <w:r w:rsidR="003267BC" w:rsidRPr="005246F6">
        <w:rPr>
          <w:rFonts w:ascii="Arial" w:hAnsi="Arial"/>
        </w:rPr>
        <w:t> permettant de prouver leur durabilit</w:t>
      </w:r>
      <w:r w:rsidR="00884CDC" w:rsidRPr="005246F6">
        <w:rPr>
          <w:rFonts w:ascii="Arial" w:hAnsi="Arial"/>
        </w:rPr>
        <w:t>é</w:t>
      </w:r>
      <w:r w:rsidR="00FB74EC" w:rsidRPr="005246F6">
        <w:rPr>
          <w:rFonts w:ascii="Arial" w:hAnsi="Arial"/>
        </w:rPr>
        <w:t xml:space="preserve"> et </w:t>
      </w:r>
      <w:r w:rsidR="00C846BC" w:rsidRPr="005246F6">
        <w:rPr>
          <w:rFonts w:ascii="Arial" w:hAnsi="Arial"/>
        </w:rPr>
        <w:t xml:space="preserve">leur </w:t>
      </w:r>
      <w:r w:rsidR="00FB74EC" w:rsidRPr="005246F6">
        <w:rPr>
          <w:rFonts w:ascii="Arial" w:hAnsi="Arial"/>
        </w:rPr>
        <w:t>bon vieillissement</w:t>
      </w:r>
      <w:r w:rsidR="00C846BC" w:rsidRPr="005246F6">
        <w:rPr>
          <w:rFonts w:ascii="Arial" w:hAnsi="Arial"/>
        </w:rPr>
        <w:t xml:space="preserve"> dans le temps sans usure précoce</w:t>
      </w:r>
      <w:r w:rsidR="00FB74EC" w:rsidRPr="005246F6">
        <w:rPr>
          <w:rFonts w:ascii="Arial" w:hAnsi="Arial"/>
        </w:rPr>
        <w:t xml:space="preserve">. </w:t>
      </w:r>
    </w:p>
    <w:p w14:paraId="34254090" w14:textId="77777777" w:rsidR="00884CDC" w:rsidRDefault="00884CDC" w:rsidP="0066211F">
      <w:pPr>
        <w:jc w:val="both"/>
        <w:rPr>
          <w:rFonts w:ascii="Arial" w:hAnsi="Arial"/>
          <w:color w:val="0066FF"/>
        </w:rPr>
      </w:pPr>
    </w:p>
    <w:p w14:paraId="44622019" w14:textId="77777777" w:rsidR="00884CDC" w:rsidRDefault="00884CDC" w:rsidP="0066211F">
      <w:pPr>
        <w:jc w:val="both"/>
        <w:rPr>
          <w:rFonts w:ascii="Arial" w:hAnsi="Arial"/>
        </w:rPr>
      </w:pPr>
    </w:p>
    <w:p w14:paraId="0A67A804" w14:textId="27FB0C15" w:rsidR="00290410" w:rsidRPr="005246F6" w:rsidRDefault="00884CDC" w:rsidP="0066211F">
      <w:pPr>
        <w:jc w:val="both"/>
        <w:rPr>
          <w:rFonts w:ascii="Arial" w:hAnsi="Arial"/>
          <w:b/>
          <w:bCs/>
          <w:sz w:val="24"/>
          <w:szCs w:val="24"/>
        </w:rPr>
      </w:pPr>
      <w:r w:rsidRPr="005246F6">
        <w:rPr>
          <w:rFonts w:ascii="Arial" w:hAnsi="Arial"/>
          <w:b/>
          <w:bCs/>
          <w:sz w:val="24"/>
          <w:szCs w:val="24"/>
        </w:rPr>
        <w:t xml:space="preserve">CLAUSES ENVIRONNEMENTALES </w:t>
      </w:r>
    </w:p>
    <w:p w14:paraId="6AE15B2C" w14:textId="512C04EC" w:rsidR="00884CDC" w:rsidRPr="005246F6" w:rsidRDefault="00884CDC" w:rsidP="0066211F">
      <w:pPr>
        <w:jc w:val="both"/>
        <w:rPr>
          <w:rFonts w:ascii="Arial" w:hAnsi="Arial"/>
        </w:rPr>
      </w:pPr>
      <w:r w:rsidRPr="005246F6">
        <w:rPr>
          <w:rFonts w:ascii="Arial" w:hAnsi="Arial"/>
        </w:rPr>
        <w:t xml:space="preserve">Afin de </w:t>
      </w:r>
      <w:r w:rsidR="00FB74EC" w:rsidRPr="005246F6">
        <w:rPr>
          <w:rFonts w:ascii="Arial" w:hAnsi="Arial"/>
        </w:rPr>
        <w:t>prendre en compte à notre niveau les</w:t>
      </w:r>
      <w:r w:rsidRPr="005246F6">
        <w:rPr>
          <w:rFonts w:ascii="Arial" w:hAnsi="Arial"/>
        </w:rPr>
        <w:t xml:space="preserve"> préoccupations </w:t>
      </w:r>
      <w:r w:rsidR="00CE2677" w:rsidRPr="005246F6">
        <w:rPr>
          <w:rFonts w:ascii="Arial" w:hAnsi="Arial"/>
        </w:rPr>
        <w:t xml:space="preserve">environnementales, </w:t>
      </w:r>
      <w:r w:rsidR="00C846BC" w:rsidRPr="005246F6">
        <w:rPr>
          <w:rFonts w:ascii="Arial" w:hAnsi="Arial"/>
        </w:rPr>
        <w:t xml:space="preserve">de nouvelles clauses environnementales sont introduites et doivent être respectées par le titulaire. A cet effet, </w:t>
      </w:r>
      <w:r w:rsidR="00CE2677" w:rsidRPr="005246F6">
        <w:rPr>
          <w:rFonts w:ascii="Arial" w:hAnsi="Arial"/>
        </w:rPr>
        <w:t xml:space="preserve">les produits seront assujettis aux </w:t>
      </w:r>
      <w:r w:rsidR="00FB74EC" w:rsidRPr="005246F6">
        <w:rPr>
          <w:rFonts w:ascii="Arial" w:hAnsi="Arial"/>
        </w:rPr>
        <w:t>exigences</w:t>
      </w:r>
      <w:r w:rsidR="00CE2677" w:rsidRPr="005246F6">
        <w:rPr>
          <w:rFonts w:ascii="Arial" w:hAnsi="Arial"/>
        </w:rPr>
        <w:t xml:space="preserve"> suivantes : </w:t>
      </w:r>
    </w:p>
    <w:p w14:paraId="3982CD7F" w14:textId="77777777" w:rsidR="0064043E" w:rsidRPr="005246F6" w:rsidRDefault="0064043E" w:rsidP="0066211F">
      <w:pPr>
        <w:jc w:val="both"/>
        <w:rPr>
          <w:rFonts w:ascii="Arial" w:hAnsi="Arial"/>
          <w:u w:val="single"/>
        </w:rPr>
      </w:pPr>
    </w:p>
    <w:p w14:paraId="5AAF58E8" w14:textId="77777777" w:rsidR="0042595C" w:rsidRPr="0042595C" w:rsidRDefault="0042595C" w:rsidP="0066211F">
      <w:pPr>
        <w:autoSpaceDE w:val="0"/>
        <w:autoSpaceDN w:val="0"/>
        <w:adjustRightInd w:val="0"/>
        <w:jc w:val="both"/>
        <w:rPr>
          <w:rFonts w:ascii="Arial" w:hAnsi="Arial" w:cs="Arial"/>
          <w:b/>
          <w:bCs/>
          <w:color w:val="000000"/>
          <w:u w:val="single"/>
        </w:rPr>
      </w:pPr>
      <w:r w:rsidRPr="0042595C">
        <w:rPr>
          <w:rFonts w:ascii="Arial" w:hAnsi="Arial" w:cs="Arial"/>
          <w:b/>
          <w:bCs/>
          <w:color w:val="000000"/>
          <w:u w:val="single"/>
        </w:rPr>
        <w:t>Clauses environnementales</w:t>
      </w:r>
    </w:p>
    <w:p w14:paraId="13F299F2" w14:textId="77777777" w:rsidR="0042595C" w:rsidRPr="0042595C" w:rsidRDefault="0042595C" w:rsidP="0066211F">
      <w:pPr>
        <w:autoSpaceDE w:val="0"/>
        <w:autoSpaceDN w:val="0"/>
        <w:adjustRightInd w:val="0"/>
        <w:jc w:val="both"/>
        <w:rPr>
          <w:rFonts w:ascii="Arial" w:hAnsi="Arial" w:cs="Arial"/>
          <w:color w:val="000000"/>
        </w:rPr>
      </w:pPr>
    </w:p>
    <w:p w14:paraId="5D088E56" w14:textId="77777777" w:rsidR="0042595C" w:rsidRPr="0042595C" w:rsidRDefault="0042595C" w:rsidP="0066211F">
      <w:pPr>
        <w:autoSpaceDE w:val="0"/>
        <w:autoSpaceDN w:val="0"/>
        <w:adjustRightInd w:val="0"/>
        <w:jc w:val="both"/>
        <w:rPr>
          <w:rFonts w:ascii="Arial" w:hAnsi="Arial" w:cs="Arial"/>
          <w:color w:val="000000"/>
        </w:rPr>
      </w:pPr>
      <w:r w:rsidRPr="0042595C">
        <w:rPr>
          <w:rFonts w:ascii="Arial" w:hAnsi="Arial" w:cs="Arial"/>
          <w:color w:val="000000"/>
        </w:rPr>
        <w:t>Le présent accord-cadre, par son objet-même, favorise l’économie circulaire à travers le réemploi et/ou la réutilisation de mobilier.</w:t>
      </w:r>
    </w:p>
    <w:p w14:paraId="2C4966A4" w14:textId="77777777" w:rsidR="0042595C" w:rsidRPr="0042595C" w:rsidRDefault="0042595C" w:rsidP="0066211F">
      <w:pPr>
        <w:autoSpaceDE w:val="0"/>
        <w:autoSpaceDN w:val="0"/>
        <w:adjustRightInd w:val="0"/>
        <w:jc w:val="both"/>
        <w:rPr>
          <w:rFonts w:ascii="Arial" w:hAnsi="Arial" w:cs="Arial"/>
          <w:color w:val="000000"/>
        </w:rPr>
      </w:pPr>
    </w:p>
    <w:p w14:paraId="16F35C8D" w14:textId="77777777" w:rsidR="0042595C" w:rsidRPr="0042595C" w:rsidRDefault="0042595C" w:rsidP="0066211F">
      <w:pPr>
        <w:autoSpaceDE w:val="0"/>
        <w:autoSpaceDN w:val="0"/>
        <w:adjustRightInd w:val="0"/>
        <w:jc w:val="both"/>
        <w:rPr>
          <w:rFonts w:ascii="Arial" w:hAnsi="Arial" w:cs="Arial"/>
          <w:color w:val="000000"/>
        </w:rPr>
      </w:pPr>
      <w:r w:rsidRPr="0042595C">
        <w:rPr>
          <w:rFonts w:ascii="Arial" w:hAnsi="Arial" w:cs="Arial"/>
          <w:color w:val="000000"/>
        </w:rPr>
        <w:t>Dans un souci de développement durable, le titulaire s’engage au maximum les emballages, ces derniers devant être suffisants pour transporter et protéger les équipements.</w:t>
      </w:r>
    </w:p>
    <w:p w14:paraId="11323ED4" w14:textId="77777777" w:rsidR="0042595C" w:rsidRPr="0042595C" w:rsidRDefault="0042595C" w:rsidP="0066211F">
      <w:pPr>
        <w:autoSpaceDE w:val="0"/>
        <w:autoSpaceDN w:val="0"/>
        <w:adjustRightInd w:val="0"/>
        <w:jc w:val="both"/>
        <w:rPr>
          <w:rFonts w:ascii="Arial" w:hAnsi="Arial" w:cs="Arial"/>
          <w:color w:val="000000"/>
        </w:rPr>
      </w:pPr>
    </w:p>
    <w:p w14:paraId="4FA107EF" w14:textId="77777777" w:rsidR="0042595C" w:rsidRPr="0042595C" w:rsidRDefault="0042595C" w:rsidP="0066211F">
      <w:pPr>
        <w:autoSpaceDE w:val="0"/>
        <w:autoSpaceDN w:val="0"/>
        <w:adjustRightInd w:val="0"/>
        <w:jc w:val="both"/>
        <w:rPr>
          <w:rFonts w:ascii="Arial" w:hAnsi="Arial" w:cs="Arial"/>
        </w:rPr>
      </w:pPr>
      <w:r w:rsidRPr="0042595C">
        <w:rPr>
          <w:rFonts w:ascii="Arial" w:hAnsi="Arial" w:cs="Arial"/>
        </w:rPr>
        <w:t>Cette démarche conduit le titulaire à supprimer tout emballage surdimensionné ou inutile.</w:t>
      </w:r>
    </w:p>
    <w:p w14:paraId="6FBA2926" w14:textId="77777777" w:rsidR="0042595C" w:rsidRPr="0042595C" w:rsidRDefault="0042595C" w:rsidP="0066211F">
      <w:pPr>
        <w:autoSpaceDE w:val="0"/>
        <w:autoSpaceDN w:val="0"/>
        <w:adjustRightInd w:val="0"/>
        <w:jc w:val="both"/>
        <w:rPr>
          <w:rFonts w:ascii="Arial" w:hAnsi="Arial" w:cs="Arial"/>
        </w:rPr>
      </w:pPr>
    </w:p>
    <w:p w14:paraId="53C98207" w14:textId="77777777" w:rsidR="0042595C" w:rsidRDefault="0042595C" w:rsidP="0066211F">
      <w:pPr>
        <w:autoSpaceDE w:val="0"/>
        <w:autoSpaceDN w:val="0"/>
        <w:adjustRightInd w:val="0"/>
        <w:jc w:val="both"/>
        <w:rPr>
          <w:rFonts w:ascii="Arial" w:hAnsi="Arial" w:cs="Arial"/>
        </w:rPr>
      </w:pPr>
      <w:r w:rsidRPr="0042595C">
        <w:rPr>
          <w:rFonts w:ascii="Arial" w:hAnsi="Arial" w:cs="Arial"/>
        </w:rPr>
        <w:t>Le titulaire est tenu de produire, à la demande de l’Urssaf, tout justificatif de traçabilité du traitement des déchets issus de l’exécution des déchets issus de l’exécution des prestations prévues par le présent marché.</w:t>
      </w:r>
    </w:p>
    <w:p w14:paraId="079CD09D" w14:textId="77777777" w:rsidR="0042595C" w:rsidRDefault="0042595C" w:rsidP="0066211F">
      <w:pPr>
        <w:autoSpaceDE w:val="0"/>
        <w:autoSpaceDN w:val="0"/>
        <w:adjustRightInd w:val="0"/>
        <w:jc w:val="both"/>
        <w:rPr>
          <w:rFonts w:ascii="Arial" w:hAnsi="Arial" w:cs="Arial"/>
        </w:rPr>
      </w:pPr>
    </w:p>
    <w:p w14:paraId="119E5748" w14:textId="77777777" w:rsidR="0042595C" w:rsidRDefault="0042595C" w:rsidP="0066211F">
      <w:pPr>
        <w:autoSpaceDE w:val="0"/>
        <w:autoSpaceDN w:val="0"/>
        <w:adjustRightInd w:val="0"/>
        <w:jc w:val="both"/>
        <w:rPr>
          <w:rFonts w:ascii="Arial" w:hAnsi="Arial" w:cs="Arial"/>
        </w:rPr>
      </w:pPr>
    </w:p>
    <w:p w14:paraId="140197AB" w14:textId="77777777" w:rsidR="0042595C" w:rsidRPr="0042595C" w:rsidRDefault="0042595C" w:rsidP="0066211F">
      <w:pPr>
        <w:autoSpaceDE w:val="0"/>
        <w:autoSpaceDN w:val="0"/>
        <w:adjustRightInd w:val="0"/>
        <w:jc w:val="both"/>
        <w:rPr>
          <w:rFonts w:ascii="Arial" w:hAnsi="Arial" w:cs="Arial"/>
          <w:b/>
          <w:bCs/>
          <w:u w:val="single"/>
        </w:rPr>
      </w:pPr>
      <w:r w:rsidRPr="0042595C">
        <w:rPr>
          <w:rFonts w:ascii="Arial" w:hAnsi="Arial" w:cs="Arial"/>
          <w:b/>
          <w:bCs/>
          <w:u w:val="single"/>
        </w:rPr>
        <w:t>Communication du BEGES et plan de transition associé</w:t>
      </w:r>
    </w:p>
    <w:p w14:paraId="1C24423B" w14:textId="77777777" w:rsidR="0042595C" w:rsidRPr="0042595C" w:rsidRDefault="0042595C" w:rsidP="0066211F">
      <w:pPr>
        <w:autoSpaceDE w:val="0"/>
        <w:autoSpaceDN w:val="0"/>
        <w:adjustRightInd w:val="0"/>
        <w:jc w:val="both"/>
        <w:rPr>
          <w:rFonts w:ascii="Arial" w:hAnsi="Arial" w:cs="Arial"/>
          <w:b/>
          <w:bCs/>
        </w:rPr>
      </w:pPr>
    </w:p>
    <w:p w14:paraId="360D935F" w14:textId="77777777" w:rsidR="0042595C" w:rsidRPr="0042595C" w:rsidRDefault="0042595C" w:rsidP="0066211F">
      <w:pPr>
        <w:autoSpaceDE w:val="0"/>
        <w:autoSpaceDN w:val="0"/>
        <w:adjustRightInd w:val="0"/>
        <w:jc w:val="both"/>
        <w:rPr>
          <w:rFonts w:ascii="Arial" w:hAnsi="Arial" w:cs="Arial"/>
        </w:rPr>
      </w:pPr>
      <w:r w:rsidRPr="0042595C">
        <w:rPr>
          <w:rFonts w:ascii="Arial" w:hAnsi="Arial" w:cs="Arial"/>
        </w:rPr>
        <w:t>En application de la circulaire n°6425-SG du 21 novembre 2023 relative à l’engagement pour la transformation écologique de l’Etat, il est exigé des titulaires soumis à l’article L.229-25 du code de l’environnement de communiquer à l’acheteur leur BEGES et le plan de transition associé dans un délai maximum de six mois après la notification du marché. Le BEGES doit couvrir toute la durée d’exécution du marché.</w:t>
      </w:r>
    </w:p>
    <w:p w14:paraId="41DB775B" w14:textId="77777777" w:rsidR="0042595C" w:rsidRPr="0042595C" w:rsidRDefault="0042595C" w:rsidP="0066211F">
      <w:pPr>
        <w:autoSpaceDE w:val="0"/>
        <w:autoSpaceDN w:val="0"/>
        <w:adjustRightInd w:val="0"/>
        <w:jc w:val="both"/>
        <w:rPr>
          <w:rFonts w:ascii="Arial" w:hAnsi="Arial" w:cs="Arial"/>
        </w:rPr>
      </w:pPr>
    </w:p>
    <w:p w14:paraId="1B7EC1B7" w14:textId="77777777" w:rsidR="0042595C" w:rsidRPr="0042595C" w:rsidRDefault="0042595C" w:rsidP="0066211F">
      <w:pPr>
        <w:autoSpaceDE w:val="0"/>
        <w:autoSpaceDN w:val="0"/>
        <w:adjustRightInd w:val="0"/>
        <w:jc w:val="both"/>
        <w:rPr>
          <w:rFonts w:ascii="Arial" w:hAnsi="Arial" w:cs="Arial"/>
        </w:rPr>
      </w:pPr>
      <w:r w:rsidRPr="0042595C">
        <w:rPr>
          <w:rFonts w:ascii="Arial" w:hAnsi="Arial" w:cs="Arial"/>
        </w:rPr>
        <w:t>Si le BEGES communiqué après notification du marché arrive à échéance durant l’exécution du marché, un nouveau BEGES (et le plan de transition associé) est transmis par le titulaire à l’acheteur, au plus tard six(6) mois après la date d’expiration du BEGES initial.</w:t>
      </w:r>
    </w:p>
    <w:p w14:paraId="68DA5348" w14:textId="77777777" w:rsidR="0042595C" w:rsidRPr="0042595C" w:rsidRDefault="0042595C" w:rsidP="0066211F">
      <w:pPr>
        <w:autoSpaceDE w:val="0"/>
        <w:autoSpaceDN w:val="0"/>
        <w:adjustRightInd w:val="0"/>
        <w:jc w:val="both"/>
        <w:rPr>
          <w:rFonts w:ascii="Arial" w:hAnsi="Arial" w:cs="Arial"/>
        </w:rPr>
      </w:pPr>
    </w:p>
    <w:p w14:paraId="1AB9EE24" w14:textId="77777777" w:rsidR="0042595C" w:rsidRPr="0042595C" w:rsidRDefault="0042595C" w:rsidP="0066211F">
      <w:pPr>
        <w:autoSpaceDE w:val="0"/>
        <w:autoSpaceDN w:val="0"/>
        <w:adjustRightInd w:val="0"/>
        <w:jc w:val="both"/>
        <w:rPr>
          <w:rFonts w:ascii="Arial" w:hAnsi="Arial" w:cs="Arial"/>
        </w:rPr>
      </w:pPr>
      <w:r w:rsidRPr="0042595C">
        <w:rPr>
          <w:rFonts w:ascii="Arial" w:hAnsi="Arial" w:cs="Arial"/>
        </w:rPr>
        <w:t>La communication du BEGES doit impérativement être effectuée en utilisant le site internet de l’ADEME, conformément à l’article L.229-25 du code de l’environnement et à l’arrêter du 25 janvier 2016 relatif à la plateforme informatique pour la transmission des bilans d’émission de gaz à effet de serre.</w:t>
      </w:r>
    </w:p>
    <w:p w14:paraId="69F18DA7" w14:textId="77777777" w:rsidR="0042595C" w:rsidRPr="0042595C" w:rsidRDefault="0042595C" w:rsidP="0066211F">
      <w:pPr>
        <w:autoSpaceDE w:val="0"/>
        <w:autoSpaceDN w:val="0"/>
        <w:adjustRightInd w:val="0"/>
        <w:jc w:val="both"/>
        <w:rPr>
          <w:rFonts w:ascii="Arial" w:hAnsi="Arial" w:cs="Arial"/>
        </w:rPr>
      </w:pPr>
    </w:p>
    <w:p w14:paraId="1EBA3205" w14:textId="73EAAFC4" w:rsidR="0042595C" w:rsidRPr="0042595C" w:rsidRDefault="0042595C" w:rsidP="0066211F">
      <w:pPr>
        <w:autoSpaceDE w:val="0"/>
        <w:autoSpaceDN w:val="0"/>
        <w:adjustRightInd w:val="0"/>
        <w:jc w:val="both"/>
        <w:rPr>
          <w:rFonts w:ascii="Arial" w:hAnsi="Arial" w:cs="Arial"/>
        </w:rPr>
      </w:pPr>
      <w:r w:rsidRPr="0042595C">
        <w:rPr>
          <w:rFonts w:ascii="Arial" w:hAnsi="Arial" w:cs="Arial"/>
        </w:rPr>
        <w:t>Les plans de transition sont communiqués sur cette même page ; toutefois, les titulaires soumis aux</w:t>
      </w:r>
      <w:r w:rsidR="00364B20">
        <w:rPr>
          <w:rFonts w:ascii="Arial" w:hAnsi="Arial" w:cs="Arial"/>
        </w:rPr>
        <w:t xml:space="preserve"> </w:t>
      </w:r>
      <w:r w:rsidRPr="0042595C">
        <w:rPr>
          <w:rFonts w:ascii="Arial" w:hAnsi="Arial" w:cs="Arial"/>
        </w:rPr>
        <w:t>obligations de déclaration extra-financière peuvent communiquer leur plan via leur rapport de</w:t>
      </w:r>
      <w:r w:rsidR="00364B20">
        <w:rPr>
          <w:rFonts w:ascii="Arial" w:hAnsi="Arial" w:cs="Arial"/>
        </w:rPr>
        <w:t xml:space="preserve"> </w:t>
      </w:r>
      <w:r w:rsidRPr="0042595C">
        <w:rPr>
          <w:rFonts w:ascii="Arial" w:hAnsi="Arial" w:cs="Arial"/>
        </w:rPr>
        <w:t>performance extra-financière prévue à l'article L. 225-102-1 du code de commerce ; ils indiquent à l’acheteur le lien internet permettant l’accès à ce document.</w:t>
      </w:r>
    </w:p>
    <w:p w14:paraId="681D9A11" w14:textId="77777777" w:rsidR="0042595C" w:rsidRPr="0042595C" w:rsidRDefault="0042595C" w:rsidP="0066211F">
      <w:pPr>
        <w:autoSpaceDE w:val="0"/>
        <w:autoSpaceDN w:val="0"/>
        <w:adjustRightInd w:val="0"/>
        <w:jc w:val="both"/>
        <w:rPr>
          <w:rFonts w:ascii="Arial" w:hAnsi="Arial" w:cs="Arial"/>
        </w:rPr>
      </w:pPr>
    </w:p>
    <w:p w14:paraId="52AC7D7A" w14:textId="77777777" w:rsidR="0042595C" w:rsidRDefault="0042595C" w:rsidP="0066211F">
      <w:pPr>
        <w:autoSpaceDE w:val="0"/>
        <w:autoSpaceDN w:val="0"/>
        <w:adjustRightInd w:val="0"/>
        <w:jc w:val="both"/>
        <w:rPr>
          <w:rFonts w:ascii="Arial" w:hAnsi="Arial" w:cs="Arial"/>
          <w:sz w:val="18"/>
          <w:szCs w:val="18"/>
        </w:rPr>
      </w:pPr>
      <w:r w:rsidRPr="0042595C">
        <w:rPr>
          <w:rFonts w:ascii="Arial" w:hAnsi="Arial" w:cs="Arial"/>
        </w:rPr>
        <w:t>Cette clause est applicable uniquement pour les entreprises employant 500 salariés ou plus</w:t>
      </w:r>
      <w:r>
        <w:rPr>
          <w:rFonts w:ascii="Arial" w:hAnsi="Arial" w:cs="Arial"/>
          <w:sz w:val="18"/>
          <w:szCs w:val="18"/>
        </w:rPr>
        <w:t>.</w:t>
      </w:r>
    </w:p>
    <w:p w14:paraId="3E56A276" w14:textId="77777777" w:rsidR="0042595C" w:rsidRDefault="0042595C" w:rsidP="0066211F">
      <w:pPr>
        <w:autoSpaceDE w:val="0"/>
        <w:autoSpaceDN w:val="0"/>
        <w:adjustRightInd w:val="0"/>
        <w:jc w:val="both"/>
        <w:rPr>
          <w:rFonts w:ascii="Arial" w:hAnsi="Arial" w:cs="Arial"/>
          <w:sz w:val="18"/>
          <w:szCs w:val="18"/>
        </w:rPr>
      </w:pPr>
    </w:p>
    <w:p w14:paraId="54D73DAA" w14:textId="77777777" w:rsidR="0042595C" w:rsidRDefault="0042595C" w:rsidP="0066211F">
      <w:pPr>
        <w:jc w:val="both"/>
        <w:rPr>
          <w:rFonts w:ascii="Arial" w:hAnsi="Arial"/>
          <w:color w:val="0066FF"/>
        </w:rPr>
      </w:pPr>
    </w:p>
    <w:p w14:paraId="46387C87" w14:textId="77777777" w:rsidR="0042595C" w:rsidRPr="0042595C" w:rsidRDefault="0042595C" w:rsidP="0066211F">
      <w:pPr>
        <w:autoSpaceDE w:val="0"/>
        <w:autoSpaceDN w:val="0"/>
        <w:adjustRightInd w:val="0"/>
        <w:jc w:val="both"/>
        <w:rPr>
          <w:rFonts w:ascii="Arial" w:hAnsi="Arial" w:cs="Arial"/>
          <w:b/>
          <w:bCs/>
          <w:u w:val="single"/>
        </w:rPr>
      </w:pPr>
      <w:r w:rsidRPr="0042595C">
        <w:rPr>
          <w:rFonts w:ascii="Arial" w:hAnsi="Arial" w:cs="Arial"/>
          <w:b/>
          <w:bCs/>
          <w:u w:val="single"/>
        </w:rPr>
        <w:t>DESCRIPTION DES PRESTATIONS</w:t>
      </w:r>
    </w:p>
    <w:p w14:paraId="000E2921" w14:textId="77777777" w:rsidR="0042595C" w:rsidRPr="0042595C" w:rsidRDefault="0042595C" w:rsidP="0066211F">
      <w:pPr>
        <w:autoSpaceDE w:val="0"/>
        <w:autoSpaceDN w:val="0"/>
        <w:adjustRightInd w:val="0"/>
        <w:jc w:val="both"/>
        <w:rPr>
          <w:rFonts w:ascii="Arial" w:hAnsi="Arial" w:cs="Arial"/>
          <w:color w:val="000000"/>
        </w:rPr>
      </w:pPr>
      <w:r w:rsidRPr="0042595C">
        <w:rPr>
          <w:rFonts w:ascii="Arial" w:hAnsi="Arial" w:cs="Arial"/>
          <w:color w:val="000000"/>
        </w:rPr>
        <w:t>Le titulaire s’engage à exécuter les prestations décrites ci-après.</w:t>
      </w:r>
    </w:p>
    <w:p w14:paraId="3A4C818C" w14:textId="77777777" w:rsidR="0042595C" w:rsidRPr="0042595C" w:rsidRDefault="0042595C" w:rsidP="0066211F">
      <w:pPr>
        <w:autoSpaceDE w:val="0"/>
        <w:autoSpaceDN w:val="0"/>
        <w:adjustRightInd w:val="0"/>
        <w:jc w:val="both"/>
        <w:rPr>
          <w:rFonts w:ascii="Arial" w:hAnsi="Arial" w:cs="Arial"/>
          <w:color w:val="000000"/>
        </w:rPr>
      </w:pPr>
    </w:p>
    <w:p w14:paraId="2412B84C" w14:textId="77777777" w:rsidR="0042595C" w:rsidRPr="0042595C" w:rsidRDefault="0042595C" w:rsidP="0066211F">
      <w:pPr>
        <w:autoSpaceDE w:val="0"/>
        <w:autoSpaceDN w:val="0"/>
        <w:adjustRightInd w:val="0"/>
        <w:jc w:val="both"/>
        <w:rPr>
          <w:rFonts w:ascii="Arial" w:hAnsi="Arial" w:cs="Arial"/>
          <w:color w:val="000000"/>
        </w:rPr>
      </w:pPr>
    </w:p>
    <w:p w14:paraId="7D34F3F4" w14:textId="77777777" w:rsidR="0042595C" w:rsidRDefault="0042595C" w:rsidP="0066211F">
      <w:pPr>
        <w:autoSpaceDE w:val="0"/>
        <w:autoSpaceDN w:val="0"/>
        <w:adjustRightInd w:val="0"/>
        <w:jc w:val="both"/>
        <w:rPr>
          <w:rFonts w:ascii="Arial" w:hAnsi="Arial" w:cs="Arial"/>
          <w:b/>
          <w:bCs/>
          <w:u w:val="single"/>
        </w:rPr>
      </w:pPr>
      <w:r w:rsidRPr="0042595C">
        <w:rPr>
          <w:rFonts w:ascii="Arial" w:hAnsi="Arial" w:cs="Arial"/>
          <w:b/>
          <w:bCs/>
          <w:u w:val="single"/>
        </w:rPr>
        <w:t>Modalité de livraison</w:t>
      </w:r>
    </w:p>
    <w:p w14:paraId="2D028353" w14:textId="77777777" w:rsidR="0042595C" w:rsidRPr="0042595C" w:rsidRDefault="0042595C" w:rsidP="0066211F">
      <w:pPr>
        <w:autoSpaceDE w:val="0"/>
        <w:autoSpaceDN w:val="0"/>
        <w:adjustRightInd w:val="0"/>
        <w:jc w:val="both"/>
        <w:rPr>
          <w:rFonts w:ascii="Arial" w:hAnsi="Arial" w:cs="Arial"/>
          <w:b/>
          <w:bCs/>
          <w:u w:val="single"/>
        </w:rPr>
      </w:pPr>
    </w:p>
    <w:p w14:paraId="737FC841" w14:textId="77777777" w:rsidR="0042595C" w:rsidRPr="0042595C" w:rsidRDefault="0042595C" w:rsidP="0066211F">
      <w:pPr>
        <w:autoSpaceDE w:val="0"/>
        <w:autoSpaceDN w:val="0"/>
        <w:adjustRightInd w:val="0"/>
        <w:jc w:val="both"/>
        <w:rPr>
          <w:rFonts w:ascii="Arial" w:hAnsi="Arial" w:cs="Arial"/>
          <w:color w:val="000000"/>
        </w:rPr>
      </w:pPr>
      <w:r w:rsidRPr="0042595C">
        <w:rPr>
          <w:rFonts w:ascii="Arial" w:hAnsi="Arial" w:cs="Arial"/>
          <w:color w:val="000000"/>
        </w:rPr>
        <w:t>Les modalités de livraison sont les suivantes :</w:t>
      </w:r>
    </w:p>
    <w:p w14:paraId="0832661E" w14:textId="77777777" w:rsidR="0042595C" w:rsidRPr="0042595C" w:rsidRDefault="0042595C" w:rsidP="0066211F">
      <w:pPr>
        <w:autoSpaceDE w:val="0"/>
        <w:autoSpaceDN w:val="0"/>
        <w:adjustRightInd w:val="0"/>
        <w:jc w:val="both"/>
        <w:rPr>
          <w:rFonts w:ascii="Arial" w:hAnsi="Arial" w:cs="Arial"/>
          <w:color w:val="000000"/>
        </w:rPr>
      </w:pPr>
      <w:r w:rsidRPr="0042595C">
        <w:rPr>
          <w:rFonts w:ascii="Arial" w:hAnsi="Arial" w:cs="Arial"/>
          <w:color w:val="000000"/>
        </w:rPr>
        <w:t xml:space="preserve">Les prix des livraisons et des prestations de montage sont inclus dans le prix unitaire H.T. renseigné, pour chaque mobilier proposé, dans l’annexe financière remise par le candidat avec son offre. Les livraisons sont effectuées à l’intérieur des locaux, jusqu’à l’emplacement indiqué par les responsables des sites de l’Urssaf de la Caisse nationale. </w:t>
      </w:r>
    </w:p>
    <w:p w14:paraId="10845429" w14:textId="77777777" w:rsidR="0042595C" w:rsidRPr="0042595C" w:rsidRDefault="0042595C" w:rsidP="0066211F">
      <w:pPr>
        <w:autoSpaceDE w:val="0"/>
        <w:autoSpaceDN w:val="0"/>
        <w:adjustRightInd w:val="0"/>
        <w:jc w:val="both"/>
        <w:rPr>
          <w:rFonts w:ascii="Arial" w:hAnsi="Arial" w:cs="Arial"/>
          <w:color w:val="000000"/>
        </w:rPr>
      </w:pPr>
      <w:r w:rsidRPr="0042595C">
        <w:rPr>
          <w:rFonts w:ascii="Arial" w:hAnsi="Arial" w:cs="Arial"/>
          <w:color w:val="000000"/>
        </w:rPr>
        <w:t xml:space="preserve">Aucun colis ne doit être laissé à l’extérieur du bâtiment. </w:t>
      </w:r>
    </w:p>
    <w:p w14:paraId="3F9D5268" w14:textId="77777777" w:rsidR="0042595C" w:rsidRPr="0042595C" w:rsidRDefault="0042595C" w:rsidP="0066211F">
      <w:pPr>
        <w:autoSpaceDE w:val="0"/>
        <w:autoSpaceDN w:val="0"/>
        <w:adjustRightInd w:val="0"/>
        <w:jc w:val="both"/>
        <w:rPr>
          <w:rFonts w:ascii="Arial" w:hAnsi="Arial" w:cs="Arial"/>
          <w:color w:val="000000"/>
        </w:rPr>
      </w:pPr>
    </w:p>
    <w:p w14:paraId="116F2B63" w14:textId="77777777" w:rsidR="0042595C" w:rsidRPr="0042595C" w:rsidRDefault="0042595C" w:rsidP="0066211F">
      <w:pPr>
        <w:autoSpaceDE w:val="0"/>
        <w:autoSpaceDN w:val="0"/>
        <w:adjustRightInd w:val="0"/>
        <w:jc w:val="both"/>
        <w:rPr>
          <w:rFonts w:ascii="Arial" w:hAnsi="Arial" w:cs="Arial"/>
          <w:color w:val="000000"/>
        </w:rPr>
      </w:pPr>
      <w:r w:rsidRPr="0042595C">
        <w:rPr>
          <w:rFonts w:ascii="Arial" w:hAnsi="Arial" w:cs="Arial"/>
          <w:color w:val="000000"/>
        </w:rPr>
        <w:t>S’il n’assure pas lui-même le transport et la livraison, le titulaire est d’adresser à l’émetteur du bon de commande, copie de l’avis d’expédition des produits. Dans ce cas, le titulaire s’engage à informer le transporteur des conditions de livraison prévues au présent CCTP.</w:t>
      </w:r>
    </w:p>
    <w:p w14:paraId="70E03301" w14:textId="77777777" w:rsidR="0042595C" w:rsidRPr="0042595C" w:rsidRDefault="0042595C" w:rsidP="0066211F">
      <w:pPr>
        <w:autoSpaceDE w:val="0"/>
        <w:autoSpaceDN w:val="0"/>
        <w:adjustRightInd w:val="0"/>
        <w:jc w:val="both"/>
        <w:rPr>
          <w:rFonts w:ascii="Arial" w:hAnsi="Arial" w:cs="Arial"/>
          <w:color w:val="000000"/>
        </w:rPr>
      </w:pPr>
    </w:p>
    <w:p w14:paraId="6411967C" w14:textId="77777777" w:rsidR="0042595C" w:rsidRPr="0042595C" w:rsidRDefault="0042595C" w:rsidP="0066211F">
      <w:pPr>
        <w:autoSpaceDE w:val="0"/>
        <w:autoSpaceDN w:val="0"/>
        <w:adjustRightInd w:val="0"/>
        <w:jc w:val="both"/>
        <w:rPr>
          <w:rFonts w:ascii="Arial" w:hAnsi="Arial" w:cs="Arial"/>
          <w:color w:val="000000"/>
        </w:rPr>
      </w:pPr>
      <w:r w:rsidRPr="0042595C">
        <w:rPr>
          <w:rFonts w:ascii="Arial" w:hAnsi="Arial" w:cs="Arial"/>
          <w:color w:val="000000"/>
        </w:rPr>
        <w:t>L’emballage et l’étiquetage des mobiliers livré doivent assurer une information et protection efficace, tant du point de vue de la conservation que du pont de vue de la manutention, jusqu’à destination finale. Ils doivent être conformes à tous règlements et normes.</w:t>
      </w:r>
    </w:p>
    <w:p w14:paraId="11C70D42" w14:textId="77777777" w:rsidR="0042595C" w:rsidRPr="0042595C" w:rsidRDefault="0042595C" w:rsidP="0066211F">
      <w:pPr>
        <w:autoSpaceDE w:val="0"/>
        <w:autoSpaceDN w:val="0"/>
        <w:adjustRightInd w:val="0"/>
        <w:jc w:val="both"/>
        <w:rPr>
          <w:rFonts w:ascii="Arial" w:hAnsi="Arial" w:cs="Arial"/>
          <w:color w:val="000000"/>
        </w:rPr>
      </w:pPr>
    </w:p>
    <w:p w14:paraId="1C545A45" w14:textId="77777777" w:rsidR="0042595C" w:rsidRPr="0042595C" w:rsidRDefault="0042595C" w:rsidP="0066211F">
      <w:pPr>
        <w:autoSpaceDE w:val="0"/>
        <w:autoSpaceDN w:val="0"/>
        <w:adjustRightInd w:val="0"/>
        <w:jc w:val="both"/>
        <w:rPr>
          <w:rFonts w:ascii="Arial" w:hAnsi="Arial" w:cs="Arial"/>
        </w:rPr>
      </w:pPr>
      <w:r w:rsidRPr="0042595C">
        <w:rPr>
          <w:rFonts w:ascii="Arial" w:hAnsi="Arial" w:cs="Arial"/>
        </w:rPr>
        <w:t>Les dégâts occasionnés par un emballage défectueux, mal adapté ou insuffisant, sont à la charge du titulaire.</w:t>
      </w:r>
    </w:p>
    <w:p w14:paraId="6B17D2DE" w14:textId="77777777" w:rsidR="0042595C" w:rsidRPr="0042595C" w:rsidRDefault="0042595C" w:rsidP="0066211F">
      <w:pPr>
        <w:autoSpaceDE w:val="0"/>
        <w:autoSpaceDN w:val="0"/>
        <w:adjustRightInd w:val="0"/>
        <w:jc w:val="both"/>
        <w:rPr>
          <w:rFonts w:ascii="Arial" w:hAnsi="Arial" w:cs="Arial"/>
        </w:rPr>
      </w:pPr>
      <w:r w:rsidRPr="0042595C">
        <w:rPr>
          <w:rFonts w:ascii="Arial" w:hAnsi="Arial" w:cs="Arial"/>
        </w:rPr>
        <w:t>Le titulaire devra en outre :</w:t>
      </w:r>
    </w:p>
    <w:p w14:paraId="0C018BA2" w14:textId="77777777" w:rsidR="0042595C" w:rsidRPr="0042595C" w:rsidRDefault="0042595C" w:rsidP="0066211F">
      <w:pPr>
        <w:autoSpaceDE w:val="0"/>
        <w:autoSpaceDN w:val="0"/>
        <w:adjustRightInd w:val="0"/>
        <w:jc w:val="both"/>
        <w:rPr>
          <w:rFonts w:ascii="Arial" w:hAnsi="Arial" w:cs="Arial"/>
        </w:rPr>
      </w:pPr>
    </w:p>
    <w:p w14:paraId="3256786E" w14:textId="6820404F" w:rsidR="0042595C" w:rsidRPr="0042595C" w:rsidRDefault="00D00D8F" w:rsidP="0066211F">
      <w:pPr>
        <w:tabs>
          <w:tab w:val="left" w:pos="8144"/>
        </w:tabs>
        <w:autoSpaceDE w:val="0"/>
        <w:autoSpaceDN w:val="0"/>
        <w:adjustRightInd w:val="0"/>
        <w:jc w:val="both"/>
        <w:rPr>
          <w:rFonts w:ascii="Arial" w:hAnsi="Arial" w:cs="Arial"/>
          <w:b/>
          <w:bCs/>
          <w:u w:val="single"/>
        </w:rPr>
      </w:pPr>
      <w:r w:rsidRPr="0042595C">
        <w:rPr>
          <w:rFonts w:ascii="Arial" w:hAnsi="Arial" w:cs="Arial"/>
          <w:b/>
          <w:bCs/>
          <w:u w:val="single"/>
        </w:rPr>
        <w:t>Caractéristiques générales</w:t>
      </w:r>
    </w:p>
    <w:p w14:paraId="68B40FD9" w14:textId="77777777" w:rsidR="0042595C" w:rsidRPr="0042595C" w:rsidRDefault="0042595C" w:rsidP="0066211F">
      <w:pPr>
        <w:tabs>
          <w:tab w:val="left" w:pos="8144"/>
        </w:tabs>
        <w:autoSpaceDE w:val="0"/>
        <w:autoSpaceDN w:val="0"/>
        <w:adjustRightInd w:val="0"/>
        <w:jc w:val="both"/>
        <w:rPr>
          <w:rFonts w:ascii="Arial" w:hAnsi="Arial" w:cs="Arial"/>
        </w:rPr>
      </w:pPr>
    </w:p>
    <w:p w14:paraId="42A52CAE" w14:textId="25D66079" w:rsidR="0042595C" w:rsidRPr="0042595C" w:rsidRDefault="0042595C" w:rsidP="0066211F">
      <w:pPr>
        <w:autoSpaceDE w:val="0"/>
        <w:autoSpaceDN w:val="0"/>
        <w:adjustRightInd w:val="0"/>
        <w:jc w:val="both"/>
        <w:rPr>
          <w:rFonts w:ascii="Arial" w:hAnsi="Arial" w:cs="Arial"/>
        </w:rPr>
      </w:pPr>
      <w:r w:rsidRPr="0042595C">
        <w:rPr>
          <w:rFonts w:ascii="Arial" w:hAnsi="Arial" w:cs="Arial"/>
        </w:rPr>
        <w:lastRenderedPageBreak/>
        <w:t>L’ensemble des mobiliers proposés d</w:t>
      </w:r>
      <w:r w:rsidR="00B80E30">
        <w:rPr>
          <w:rFonts w:ascii="Arial" w:hAnsi="Arial" w:cs="Arial"/>
        </w:rPr>
        <w:t>oit</w:t>
      </w:r>
      <w:r w:rsidRPr="0042595C">
        <w:rPr>
          <w:rFonts w:ascii="Arial" w:hAnsi="Arial" w:cs="Arial"/>
        </w:rPr>
        <w:t xml:space="preserve"> être en bon état : les postes ou tables de travail remplissent</w:t>
      </w:r>
      <w:r w:rsidR="005371DA">
        <w:rPr>
          <w:rFonts w:ascii="Arial" w:hAnsi="Arial" w:cs="Arial"/>
        </w:rPr>
        <w:t xml:space="preserve"> </w:t>
      </w:r>
      <w:r w:rsidRPr="0042595C">
        <w:rPr>
          <w:rFonts w:ascii="Arial" w:hAnsi="Arial" w:cs="Arial"/>
        </w:rPr>
        <w:t>leur fonction. Les produits en bon état peuvent présenter des micro-rayures sur le plateau, sur le</w:t>
      </w:r>
      <w:r w:rsidR="005371DA">
        <w:rPr>
          <w:rFonts w:ascii="Arial" w:hAnsi="Arial" w:cs="Arial"/>
        </w:rPr>
        <w:t xml:space="preserve"> </w:t>
      </w:r>
      <w:r w:rsidRPr="0042595C">
        <w:rPr>
          <w:rFonts w:ascii="Arial" w:hAnsi="Arial" w:cs="Arial"/>
        </w:rPr>
        <w:t>piètement ou des traces sur les chants mais ne présentent aucune tache visible. L'ensemble du produit</w:t>
      </w:r>
      <w:r w:rsidR="00364B20">
        <w:rPr>
          <w:rFonts w:ascii="Arial" w:hAnsi="Arial" w:cs="Arial"/>
        </w:rPr>
        <w:t xml:space="preserve"> </w:t>
      </w:r>
      <w:r w:rsidRPr="0042595C">
        <w:rPr>
          <w:rFonts w:ascii="Arial" w:hAnsi="Arial" w:cs="Arial"/>
        </w:rPr>
        <w:t>est tout à fait acceptable d'un point de vue esthétique.</w:t>
      </w:r>
    </w:p>
    <w:p w14:paraId="55AFDCFC" w14:textId="77777777" w:rsidR="0042595C" w:rsidRPr="0042595C" w:rsidRDefault="0042595C" w:rsidP="0066211F">
      <w:pPr>
        <w:tabs>
          <w:tab w:val="left" w:pos="8144"/>
        </w:tabs>
        <w:autoSpaceDE w:val="0"/>
        <w:autoSpaceDN w:val="0"/>
        <w:adjustRightInd w:val="0"/>
        <w:jc w:val="both"/>
        <w:rPr>
          <w:rFonts w:ascii="Arial" w:hAnsi="Arial" w:cs="Arial"/>
        </w:rPr>
      </w:pPr>
    </w:p>
    <w:p w14:paraId="436B88AF" w14:textId="29B7EAB6" w:rsidR="0042595C" w:rsidRPr="0042595C" w:rsidRDefault="0042595C" w:rsidP="0066211F">
      <w:pPr>
        <w:autoSpaceDE w:val="0"/>
        <w:autoSpaceDN w:val="0"/>
        <w:adjustRightInd w:val="0"/>
        <w:jc w:val="both"/>
        <w:rPr>
          <w:rFonts w:ascii="Arial" w:hAnsi="Arial" w:cs="Arial"/>
        </w:rPr>
      </w:pPr>
      <w:r w:rsidRPr="0042595C">
        <w:rPr>
          <w:rFonts w:ascii="Arial" w:hAnsi="Arial" w:cs="Arial"/>
        </w:rPr>
        <w:t>Le mobilier doit être de qualité professionnelle que ce soit en termes de robustesse ou de résistance des</w:t>
      </w:r>
      <w:r w:rsidR="00364B20">
        <w:rPr>
          <w:rFonts w:ascii="Arial" w:hAnsi="Arial" w:cs="Arial"/>
        </w:rPr>
        <w:t xml:space="preserve"> </w:t>
      </w:r>
      <w:r w:rsidRPr="0042595C">
        <w:rPr>
          <w:rFonts w:ascii="Arial" w:hAnsi="Arial" w:cs="Arial"/>
        </w:rPr>
        <w:t>revêtements.</w:t>
      </w:r>
    </w:p>
    <w:p w14:paraId="0F678036" w14:textId="77777777" w:rsidR="0042595C" w:rsidRDefault="0042595C" w:rsidP="0066211F">
      <w:pPr>
        <w:tabs>
          <w:tab w:val="left" w:pos="8144"/>
        </w:tabs>
        <w:autoSpaceDE w:val="0"/>
        <w:autoSpaceDN w:val="0"/>
        <w:adjustRightInd w:val="0"/>
        <w:jc w:val="both"/>
        <w:rPr>
          <w:rFonts w:ascii="Arial" w:hAnsi="Arial" w:cs="Arial"/>
          <w:sz w:val="18"/>
          <w:szCs w:val="18"/>
        </w:rPr>
      </w:pPr>
    </w:p>
    <w:p w14:paraId="10AE5AE8" w14:textId="77777777" w:rsidR="0042595C" w:rsidRDefault="0042595C" w:rsidP="0066211F">
      <w:pPr>
        <w:tabs>
          <w:tab w:val="left" w:pos="8144"/>
        </w:tabs>
        <w:autoSpaceDE w:val="0"/>
        <w:autoSpaceDN w:val="0"/>
        <w:adjustRightInd w:val="0"/>
        <w:jc w:val="both"/>
        <w:rPr>
          <w:rFonts w:ascii="Arial" w:hAnsi="Arial" w:cs="Arial"/>
          <w:sz w:val="18"/>
          <w:szCs w:val="18"/>
        </w:rPr>
      </w:pPr>
    </w:p>
    <w:p w14:paraId="3D03DCF0" w14:textId="77777777" w:rsidR="0038394A" w:rsidRPr="0038394A" w:rsidRDefault="0038394A" w:rsidP="0066211F">
      <w:pPr>
        <w:jc w:val="both"/>
        <w:rPr>
          <w:rFonts w:ascii="Arial" w:hAnsi="Arial"/>
          <w:color w:val="0066FF"/>
        </w:rPr>
      </w:pPr>
    </w:p>
    <w:p w14:paraId="70E65515" w14:textId="77777777" w:rsidR="00DF39ED" w:rsidRPr="00D3274D" w:rsidRDefault="00DF39ED" w:rsidP="0066211F">
      <w:pPr>
        <w:pBdr>
          <w:bottom w:val="single" w:sz="4" w:space="1" w:color="auto"/>
        </w:pBdr>
        <w:shd w:val="clear" w:color="auto" w:fill="C0C0C0"/>
        <w:jc w:val="both"/>
        <w:rPr>
          <w:rFonts w:ascii="Arial" w:hAnsi="Arial"/>
          <w:sz w:val="26"/>
          <w:szCs w:val="26"/>
        </w:rPr>
      </w:pPr>
      <w:r w:rsidRPr="00D3274D">
        <w:rPr>
          <w:rFonts w:ascii="Arial" w:hAnsi="Arial"/>
          <w:b/>
          <w:sz w:val="26"/>
          <w:szCs w:val="26"/>
        </w:rPr>
        <w:t>ARTICLE 3 – PRESTATIONS</w:t>
      </w:r>
      <w:r w:rsidR="00196450" w:rsidRPr="00D3274D">
        <w:rPr>
          <w:rFonts w:ascii="Arial" w:hAnsi="Arial"/>
          <w:b/>
          <w:sz w:val="26"/>
          <w:szCs w:val="26"/>
        </w:rPr>
        <w:t xml:space="preserve"> ASSOCIEES AUX MOBILIERS</w:t>
      </w:r>
    </w:p>
    <w:p w14:paraId="4F5AEF74" w14:textId="77777777" w:rsidR="00DF39ED" w:rsidRDefault="00DF39ED" w:rsidP="0066211F">
      <w:pPr>
        <w:jc w:val="both"/>
        <w:rPr>
          <w:rFonts w:ascii="Arial" w:hAnsi="Arial"/>
        </w:rPr>
      </w:pPr>
    </w:p>
    <w:p w14:paraId="6EA11379" w14:textId="77777777" w:rsidR="00632A1C" w:rsidRPr="00587B1A" w:rsidRDefault="00632A1C" w:rsidP="0066211F">
      <w:pPr>
        <w:jc w:val="both"/>
        <w:rPr>
          <w:rFonts w:ascii="Arial" w:hAnsi="Arial"/>
          <w:b/>
          <w:sz w:val="28"/>
          <w:szCs w:val="28"/>
        </w:rPr>
      </w:pPr>
      <w:r w:rsidRPr="00587B1A">
        <w:rPr>
          <w:rFonts w:ascii="Arial" w:hAnsi="Arial"/>
          <w:b/>
          <w:sz w:val="28"/>
          <w:szCs w:val="28"/>
        </w:rPr>
        <w:t xml:space="preserve">3.1 – </w:t>
      </w:r>
      <w:r w:rsidR="00196450">
        <w:rPr>
          <w:rFonts w:ascii="Arial" w:hAnsi="Arial"/>
          <w:b/>
          <w:sz w:val="28"/>
          <w:szCs w:val="28"/>
        </w:rPr>
        <w:t>Prestation de m</w:t>
      </w:r>
      <w:r w:rsidRPr="00587B1A">
        <w:rPr>
          <w:rFonts w:ascii="Arial" w:hAnsi="Arial"/>
          <w:b/>
          <w:sz w:val="28"/>
          <w:szCs w:val="28"/>
        </w:rPr>
        <w:t xml:space="preserve">ontage et </w:t>
      </w:r>
      <w:r w:rsidR="00196450">
        <w:rPr>
          <w:rFonts w:ascii="Arial" w:hAnsi="Arial"/>
          <w:b/>
          <w:sz w:val="28"/>
          <w:szCs w:val="28"/>
        </w:rPr>
        <w:t>d’</w:t>
      </w:r>
      <w:r w:rsidRPr="00587B1A">
        <w:rPr>
          <w:rFonts w:ascii="Arial" w:hAnsi="Arial"/>
          <w:b/>
          <w:sz w:val="28"/>
          <w:szCs w:val="28"/>
        </w:rPr>
        <w:t>installation des mobiliers</w:t>
      </w:r>
    </w:p>
    <w:p w14:paraId="3474FD19" w14:textId="74CBBB1E" w:rsidR="00632A1C" w:rsidRDefault="00632A1C" w:rsidP="0066211F">
      <w:pPr>
        <w:pStyle w:val="Rpertoire"/>
        <w:suppressLineNumbers w:val="0"/>
        <w:jc w:val="both"/>
        <w:rPr>
          <w:rFonts w:ascii="Arial" w:hAnsi="Arial" w:cs="Arial"/>
        </w:rPr>
      </w:pPr>
      <w:r>
        <w:rPr>
          <w:rFonts w:ascii="Arial" w:hAnsi="Arial" w:cs="Arial"/>
        </w:rPr>
        <w:t>Cette prestation</w:t>
      </w:r>
      <w:r w:rsidR="00196450">
        <w:rPr>
          <w:rFonts w:ascii="Arial" w:hAnsi="Arial" w:cs="Arial"/>
        </w:rPr>
        <w:t>, souscrite d’office pour chaque mobilier commandé p</w:t>
      </w:r>
      <w:r w:rsidR="002300AC">
        <w:rPr>
          <w:rFonts w:ascii="Arial" w:hAnsi="Arial" w:cs="Arial"/>
        </w:rPr>
        <w:t xml:space="preserve">our </w:t>
      </w:r>
      <w:r w:rsidR="00196450">
        <w:rPr>
          <w:rFonts w:ascii="Arial" w:hAnsi="Arial" w:cs="Arial"/>
        </w:rPr>
        <w:t xml:space="preserve">un </w:t>
      </w:r>
      <w:r w:rsidR="002300AC">
        <w:rPr>
          <w:rFonts w:ascii="Arial" w:hAnsi="Arial" w:cs="Arial"/>
        </w:rPr>
        <w:t>site de l’Urssaf Caisse nationale</w:t>
      </w:r>
      <w:r w:rsidR="00196450">
        <w:rPr>
          <w:rFonts w:ascii="Arial" w:hAnsi="Arial" w:cs="Arial"/>
        </w:rPr>
        <w:t xml:space="preserve">, implique le dépôt dudit mobilier </w:t>
      </w:r>
      <w:r>
        <w:rPr>
          <w:rFonts w:ascii="Arial" w:hAnsi="Arial" w:cs="Arial"/>
        </w:rPr>
        <w:t xml:space="preserve">dans les différents locaux de l’organisme </w:t>
      </w:r>
      <w:r w:rsidR="00196450">
        <w:rPr>
          <w:rFonts w:ascii="Arial" w:hAnsi="Arial" w:cs="Arial"/>
        </w:rPr>
        <w:t xml:space="preserve">et </w:t>
      </w:r>
      <w:r>
        <w:rPr>
          <w:rFonts w:ascii="Arial" w:hAnsi="Arial" w:cs="Arial"/>
        </w:rPr>
        <w:t xml:space="preserve">un montage intégral par le </w:t>
      </w:r>
      <w:r w:rsidR="00196450">
        <w:rPr>
          <w:rFonts w:ascii="Arial" w:hAnsi="Arial" w:cs="Arial"/>
        </w:rPr>
        <w:t>personnel livreur</w:t>
      </w:r>
      <w:r w:rsidR="00DC0662">
        <w:rPr>
          <w:rFonts w:ascii="Arial" w:hAnsi="Arial" w:cs="Arial"/>
        </w:rPr>
        <w:t>, à frais et risques</w:t>
      </w:r>
      <w:r w:rsidR="00196450">
        <w:rPr>
          <w:rFonts w:ascii="Arial" w:hAnsi="Arial" w:cs="Arial"/>
        </w:rPr>
        <w:t xml:space="preserve"> du titulaire</w:t>
      </w:r>
      <w:r w:rsidR="00DC0662">
        <w:rPr>
          <w:rFonts w:ascii="Arial" w:hAnsi="Arial" w:cs="Arial"/>
        </w:rPr>
        <w:t xml:space="preserve"> et sans surcoûts pour les organismes.</w:t>
      </w:r>
    </w:p>
    <w:p w14:paraId="071E708B" w14:textId="77777777" w:rsidR="00BF6DC8" w:rsidRDefault="00BF6DC8" w:rsidP="0066211F">
      <w:pPr>
        <w:pStyle w:val="Rpertoire"/>
        <w:suppressLineNumbers w:val="0"/>
        <w:jc w:val="both"/>
        <w:rPr>
          <w:rFonts w:ascii="Arial" w:hAnsi="Arial" w:cs="Arial"/>
        </w:rPr>
      </w:pPr>
    </w:p>
    <w:p w14:paraId="35D02A69" w14:textId="712E9DE6" w:rsidR="00BF6DC8" w:rsidRPr="00290410" w:rsidRDefault="00BF6DC8" w:rsidP="0066211F">
      <w:pPr>
        <w:pStyle w:val="Rpertoire"/>
        <w:suppressLineNumbers w:val="0"/>
        <w:pBdr>
          <w:top w:val="single" w:sz="4" w:space="1" w:color="auto"/>
          <w:left w:val="single" w:sz="4" w:space="4" w:color="auto"/>
          <w:bottom w:val="single" w:sz="4" w:space="1" w:color="auto"/>
          <w:right w:val="single" w:sz="4" w:space="4" w:color="auto"/>
        </w:pBdr>
        <w:jc w:val="both"/>
        <w:rPr>
          <w:rFonts w:ascii="Arial" w:hAnsi="Arial" w:cs="Arial"/>
          <w:b/>
          <w:bCs/>
        </w:rPr>
      </w:pPr>
      <w:r w:rsidRPr="1D0E2FEE">
        <w:rPr>
          <w:rFonts w:ascii="Arial" w:hAnsi="Arial" w:cs="Arial"/>
        </w:rPr>
        <w:t xml:space="preserve">La prestation peut être exécutée juste après la livraison ou décalée dans le temps </w:t>
      </w:r>
      <w:r w:rsidR="00290410" w:rsidRPr="1D0E2FEE">
        <w:rPr>
          <w:rFonts w:ascii="Arial" w:hAnsi="Arial" w:cs="Arial"/>
        </w:rPr>
        <w:t xml:space="preserve">après </w:t>
      </w:r>
      <w:r w:rsidRPr="1D0E2FEE">
        <w:rPr>
          <w:rFonts w:ascii="Arial" w:hAnsi="Arial" w:cs="Arial"/>
          <w:b/>
          <w:bCs/>
        </w:rPr>
        <w:t>acceptation de</w:t>
      </w:r>
      <w:r w:rsidR="00EF6095" w:rsidRPr="1D0E2FEE">
        <w:rPr>
          <w:rFonts w:ascii="Arial" w:hAnsi="Arial" w:cs="Arial"/>
        </w:rPr>
        <w:t xml:space="preserve"> </w:t>
      </w:r>
      <w:r w:rsidR="00EF6095" w:rsidRPr="003668F8">
        <w:rPr>
          <w:rFonts w:ascii="Arial" w:hAnsi="Arial" w:cs="Arial"/>
          <w:b/>
          <w:bCs/>
        </w:rPr>
        <w:t>l’Urssaf Caisse nationale</w:t>
      </w:r>
      <w:r w:rsidR="00EF6095" w:rsidRPr="1D0E2FEE">
        <w:rPr>
          <w:rFonts w:ascii="Arial" w:hAnsi="Arial" w:cs="Arial"/>
        </w:rPr>
        <w:t xml:space="preserve"> </w:t>
      </w:r>
      <w:r w:rsidRPr="1D0E2FEE">
        <w:rPr>
          <w:rFonts w:ascii="Arial" w:hAnsi="Arial" w:cs="Arial"/>
        </w:rPr>
        <w:t xml:space="preserve">par ordre de service assortie d’un délai raisonnable d’exécution : dans cette hypothèse, le </w:t>
      </w:r>
      <w:r w:rsidRPr="1D0E2FEE">
        <w:rPr>
          <w:rFonts w:ascii="Arial" w:hAnsi="Arial" w:cs="Arial"/>
          <w:b/>
          <w:bCs/>
        </w:rPr>
        <w:t>délai maximal de livraison et d’installation est prorogé en conséquence.</w:t>
      </w:r>
    </w:p>
    <w:p w14:paraId="6DCB419F" w14:textId="77777777" w:rsidR="00861347" w:rsidRDefault="00861347" w:rsidP="0066211F">
      <w:pPr>
        <w:pStyle w:val="Rpertoire"/>
        <w:suppressLineNumbers w:val="0"/>
        <w:jc w:val="both"/>
        <w:rPr>
          <w:rFonts w:ascii="Arial" w:hAnsi="Arial" w:cs="Arial"/>
        </w:rPr>
      </w:pPr>
    </w:p>
    <w:p w14:paraId="29A1679A" w14:textId="77777777" w:rsidR="00861347" w:rsidRPr="00D76DB7" w:rsidRDefault="00861347" w:rsidP="0066211F">
      <w:pPr>
        <w:pStyle w:val="Rpertoire"/>
        <w:jc w:val="both"/>
        <w:rPr>
          <w:rFonts w:ascii="Arial" w:hAnsi="Arial" w:cs="Arial"/>
        </w:rPr>
      </w:pPr>
      <w:r w:rsidRPr="00D76DB7">
        <w:rPr>
          <w:rFonts w:ascii="Arial" w:hAnsi="Arial" w:cs="Arial"/>
        </w:rPr>
        <w:t>La prestation comprend la protection des locaux et voies de circulation, verticales et horizontales. Les dégâts</w:t>
      </w:r>
      <w:r>
        <w:rPr>
          <w:rFonts w:ascii="Arial" w:hAnsi="Arial" w:cs="Arial"/>
        </w:rPr>
        <w:t xml:space="preserve"> engendrés à l’occasion </w:t>
      </w:r>
      <w:r w:rsidRPr="00D76DB7">
        <w:rPr>
          <w:rFonts w:ascii="Arial" w:hAnsi="Arial" w:cs="Arial"/>
        </w:rPr>
        <w:t>de la livraison ou du montage sont à la charge du titulaire.</w:t>
      </w:r>
    </w:p>
    <w:p w14:paraId="0DF7D48A" w14:textId="77777777" w:rsidR="00BF6DC8" w:rsidRDefault="00BF6DC8" w:rsidP="0066211F">
      <w:pPr>
        <w:pStyle w:val="Rpertoire"/>
        <w:suppressLineNumbers w:val="0"/>
        <w:jc w:val="both"/>
        <w:rPr>
          <w:rFonts w:ascii="Arial" w:hAnsi="Arial" w:cs="Arial"/>
        </w:rPr>
      </w:pPr>
    </w:p>
    <w:p w14:paraId="77A1762A" w14:textId="77777777" w:rsidR="00632A1C" w:rsidRDefault="00632A1C" w:rsidP="0066211F">
      <w:pPr>
        <w:jc w:val="both"/>
        <w:rPr>
          <w:rFonts w:ascii="Arial" w:hAnsi="Arial"/>
        </w:rPr>
      </w:pPr>
      <w:r w:rsidRPr="00785074">
        <w:rPr>
          <w:rFonts w:ascii="Arial" w:hAnsi="Arial"/>
        </w:rPr>
        <w:t>Le titulaire devra évacuer l’ensemble de ses emballages et déchets et assurer leur recyclage</w:t>
      </w:r>
      <w:r>
        <w:rPr>
          <w:rFonts w:ascii="Arial" w:hAnsi="Arial"/>
        </w:rPr>
        <w:t xml:space="preserve">, conformément à ce qu’il a renseigné dans son </w:t>
      </w:r>
      <w:r w:rsidRPr="00785074">
        <w:rPr>
          <w:rFonts w:ascii="Arial" w:hAnsi="Arial"/>
        </w:rPr>
        <w:t>offre. Les prestations d’installation pourront être réalisées soit dans des locaux vides, soit dans des locaux avec mobiliers existants.</w:t>
      </w:r>
    </w:p>
    <w:p w14:paraId="083F26C4" w14:textId="77777777" w:rsidR="00632A1C" w:rsidRDefault="00632A1C" w:rsidP="0066211F">
      <w:pPr>
        <w:jc w:val="both"/>
        <w:rPr>
          <w:rFonts w:ascii="Arial" w:hAnsi="Arial"/>
        </w:rPr>
      </w:pPr>
    </w:p>
    <w:p w14:paraId="79BEEA44" w14:textId="78404B49" w:rsidR="00632A1C" w:rsidRDefault="00632A1C" w:rsidP="0066211F">
      <w:pPr>
        <w:jc w:val="both"/>
        <w:rPr>
          <w:rFonts w:ascii="Arial" w:hAnsi="Arial"/>
        </w:rPr>
      </w:pPr>
      <w:r w:rsidRPr="00350CDB">
        <w:rPr>
          <w:rFonts w:ascii="Arial" w:hAnsi="Arial"/>
        </w:rPr>
        <w:t xml:space="preserve">Les </w:t>
      </w:r>
      <w:r w:rsidR="00576401" w:rsidRPr="00350CDB">
        <w:rPr>
          <w:rFonts w:ascii="Arial" w:hAnsi="Arial"/>
        </w:rPr>
        <w:t>bons de commande</w:t>
      </w:r>
      <w:r w:rsidRPr="00350CDB">
        <w:rPr>
          <w:rFonts w:ascii="Arial" w:hAnsi="Arial"/>
        </w:rPr>
        <w:t xml:space="preserve"> préciseront les conditions d’exécution des livraisons et des prestations d’installation sur site.</w:t>
      </w:r>
    </w:p>
    <w:p w14:paraId="64C30533" w14:textId="6AB89DC8" w:rsidR="00F45F74" w:rsidRPr="00350CDB" w:rsidRDefault="00F45F74" w:rsidP="0066211F">
      <w:pPr>
        <w:jc w:val="both"/>
        <w:rPr>
          <w:rFonts w:ascii="Arial" w:hAnsi="Arial"/>
        </w:rPr>
      </w:pPr>
      <w:r>
        <w:rPr>
          <w:rFonts w:ascii="Helvetica" w:hAnsi="Helvetica" w:cs="Helvetica"/>
        </w:rPr>
        <w:t xml:space="preserve">Toute livraison non conforme sera rigoureusement refusée. A la suite de ce refus, le titulaire devra reprendre les fournitures non-conformes et livrer les </w:t>
      </w:r>
      <w:r w:rsidR="003E05B3">
        <w:rPr>
          <w:rFonts w:ascii="Helvetica" w:hAnsi="Helvetica" w:cs="Helvetica"/>
        </w:rPr>
        <w:t xml:space="preserve">fournitures </w:t>
      </w:r>
      <w:r>
        <w:rPr>
          <w:rFonts w:ascii="Helvetica" w:hAnsi="Helvetica" w:cs="Helvetica"/>
        </w:rPr>
        <w:t>correspondant à la commande dans le délai contractuel initial.</w:t>
      </w:r>
    </w:p>
    <w:p w14:paraId="2C2E3455" w14:textId="77777777" w:rsidR="00632A1C" w:rsidRDefault="00632A1C" w:rsidP="0066211F">
      <w:pPr>
        <w:pStyle w:val="Rpertoire"/>
        <w:suppressLineNumbers w:val="0"/>
        <w:jc w:val="both"/>
        <w:rPr>
          <w:rFonts w:ascii="Arial" w:hAnsi="Arial" w:cs="Arial"/>
        </w:rPr>
      </w:pPr>
    </w:p>
    <w:p w14:paraId="540768B1" w14:textId="77777777" w:rsidR="00316785" w:rsidRDefault="00316785" w:rsidP="0066211F">
      <w:pPr>
        <w:pStyle w:val="Rpertoire"/>
        <w:suppressLineNumbers w:val="0"/>
        <w:jc w:val="both"/>
        <w:rPr>
          <w:rFonts w:ascii="Arial" w:hAnsi="Arial" w:cs="Arial"/>
        </w:rPr>
      </w:pPr>
    </w:p>
    <w:p w14:paraId="3B4841C4" w14:textId="77777777" w:rsidR="00DF39ED" w:rsidRDefault="00632A1C" w:rsidP="0066211F">
      <w:pPr>
        <w:jc w:val="both"/>
        <w:rPr>
          <w:rFonts w:ascii="Arial" w:hAnsi="Arial"/>
          <w:b/>
          <w:sz w:val="28"/>
          <w:szCs w:val="28"/>
        </w:rPr>
      </w:pPr>
      <w:r w:rsidRPr="00587B1A">
        <w:rPr>
          <w:rFonts w:ascii="Arial" w:hAnsi="Arial"/>
          <w:b/>
          <w:sz w:val="28"/>
          <w:szCs w:val="28"/>
        </w:rPr>
        <w:t>3.2</w:t>
      </w:r>
      <w:r w:rsidR="00DF39ED" w:rsidRPr="00587B1A">
        <w:rPr>
          <w:rFonts w:ascii="Arial" w:hAnsi="Arial"/>
          <w:b/>
          <w:sz w:val="28"/>
          <w:szCs w:val="28"/>
        </w:rPr>
        <w:t xml:space="preserve"> </w:t>
      </w:r>
      <w:r w:rsidR="00942208" w:rsidRPr="00587B1A">
        <w:rPr>
          <w:rFonts w:ascii="Arial" w:hAnsi="Arial"/>
          <w:b/>
          <w:sz w:val="28"/>
          <w:szCs w:val="28"/>
        </w:rPr>
        <w:t>–</w:t>
      </w:r>
      <w:r w:rsidR="00DF39ED" w:rsidRPr="00587B1A">
        <w:rPr>
          <w:rFonts w:ascii="Arial" w:hAnsi="Arial"/>
          <w:b/>
          <w:sz w:val="28"/>
          <w:szCs w:val="28"/>
        </w:rPr>
        <w:t xml:space="preserve"> </w:t>
      </w:r>
      <w:r w:rsidR="00942208" w:rsidRPr="00587B1A">
        <w:rPr>
          <w:rFonts w:ascii="Arial" w:hAnsi="Arial"/>
          <w:b/>
          <w:sz w:val="28"/>
          <w:szCs w:val="28"/>
        </w:rPr>
        <w:t xml:space="preserve">Notification des prestations </w:t>
      </w:r>
      <w:r w:rsidR="00D3274D">
        <w:rPr>
          <w:rFonts w:ascii="Arial" w:hAnsi="Arial"/>
          <w:b/>
          <w:sz w:val="28"/>
          <w:szCs w:val="28"/>
        </w:rPr>
        <w:t>annexes</w:t>
      </w:r>
    </w:p>
    <w:p w14:paraId="6C1AE0AC" w14:textId="77777777" w:rsidR="00AA7B37" w:rsidRPr="00587B1A" w:rsidRDefault="00AA7B37" w:rsidP="0066211F">
      <w:pPr>
        <w:jc w:val="both"/>
        <w:rPr>
          <w:rFonts w:ascii="Arial" w:hAnsi="Arial"/>
          <w:b/>
          <w:sz w:val="28"/>
          <w:szCs w:val="28"/>
        </w:rPr>
      </w:pPr>
    </w:p>
    <w:p w14:paraId="5E0FD285" w14:textId="77777777" w:rsidR="00DF39ED" w:rsidRDefault="00DF39ED" w:rsidP="0066211F">
      <w:pPr>
        <w:jc w:val="both"/>
        <w:rPr>
          <w:rFonts w:ascii="Arial" w:hAnsi="Arial"/>
        </w:rPr>
      </w:pPr>
      <w:r>
        <w:rPr>
          <w:rFonts w:ascii="Arial" w:hAnsi="Arial"/>
        </w:rPr>
        <w:t>Il est prév</w:t>
      </w:r>
      <w:r w:rsidR="00587B1A">
        <w:rPr>
          <w:rFonts w:ascii="Arial" w:hAnsi="Arial"/>
        </w:rPr>
        <w:t>u la possibilité de demander au</w:t>
      </w:r>
      <w:r>
        <w:rPr>
          <w:rFonts w:ascii="Arial" w:hAnsi="Arial"/>
        </w:rPr>
        <w:t xml:space="preserve"> </w:t>
      </w:r>
      <w:r w:rsidR="00587B1A">
        <w:rPr>
          <w:rFonts w:ascii="Arial" w:hAnsi="Arial"/>
        </w:rPr>
        <w:t>titulaire de</w:t>
      </w:r>
      <w:r w:rsidR="00632A1C">
        <w:rPr>
          <w:rFonts w:ascii="Arial" w:hAnsi="Arial"/>
        </w:rPr>
        <w:t xml:space="preserve"> </w:t>
      </w:r>
      <w:r w:rsidR="00587B1A">
        <w:rPr>
          <w:rFonts w:ascii="Arial" w:hAnsi="Arial"/>
        </w:rPr>
        <w:t>l’accord</w:t>
      </w:r>
      <w:r w:rsidR="00632A1C">
        <w:rPr>
          <w:rFonts w:ascii="Arial" w:hAnsi="Arial"/>
        </w:rPr>
        <w:t xml:space="preserve"> cadre d’assurer </w:t>
      </w:r>
      <w:r>
        <w:rPr>
          <w:rFonts w:ascii="Arial" w:hAnsi="Arial"/>
        </w:rPr>
        <w:t xml:space="preserve">certaines prestations complémentaires à la livraison </w:t>
      </w:r>
      <w:r w:rsidR="00196450">
        <w:rPr>
          <w:rFonts w:ascii="Arial" w:hAnsi="Arial"/>
        </w:rPr>
        <w:t xml:space="preserve">et à l’installation </w:t>
      </w:r>
      <w:r>
        <w:rPr>
          <w:rFonts w:ascii="Arial" w:hAnsi="Arial"/>
        </w:rPr>
        <w:t>des fournitures, au gré de la survenance des besoins des organismes.</w:t>
      </w:r>
    </w:p>
    <w:p w14:paraId="200C1BC0" w14:textId="77777777" w:rsidR="00DF39ED" w:rsidRDefault="00DF39ED" w:rsidP="0066211F">
      <w:pPr>
        <w:pStyle w:val="Rpertoire"/>
        <w:suppressLineNumbers w:val="0"/>
        <w:jc w:val="both"/>
        <w:rPr>
          <w:color w:val="993300"/>
        </w:rPr>
      </w:pPr>
    </w:p>
    <w:p w14:paraId="0B9149A7" w14:textId="499ECBE2" w:rsidR="00942208" w:rsidRPr="00D3274D" w:rsidRDefault="00D3274D" w:rsidP="0066211F">
      <w:pPr>
        <w:pStyle w:val="Rpertoire"/>
        <w:suppressLineNumbers w:val="0"/>
        <w:pBdr>
          <w:top w:val="single" w:sz="4" w:space="1" w:color="auto"/>
          <w:left w:val="single" w:sz="4" w:space="4" w:color="auto"/>
          <w:bottom w:val="single" w:sz="4" w:space="1" w:color="auto"/>
          <w:right w:val="single" w:sz="4" w:space="4" w:color="auto"/>
        </w:pBdr>
        <w:jc w:val="both"/>
        <w:rPr>
          <w:rFonts w:ascii="Arial" w:hAnsi="Arial" w:cs="Arial"/>
          <w:b/>
        </w:rPr>
      </w:pPr>
      <w:r>
        <w:rPr>
          <w:rFonts w:ascii="Arial" w:hAnsi="Arial" w:cs="Arial"/>
          <w:b/>
        </w:rPr>
        <w:t>A l’exception notable de la prestation de livraison, montage et installation (souscrite par défaut pour chaque commande</w:t>
      </w:r>
      <w:r w:rsidR="007C5FCF">
        <w:rPr>
          <w:rFonts w:ascii="Arial" w:hAnsi="Arial" w:cs="Arial"/>
          <w:b/>
        </w:rPr>
        <w:t xml:space="preserve"> et inclus dans les prix</w:t>
      </w:r>
      <w:r>
        <w:rPr>
          <w:rFonts w:ascii="Arial" w:hAnsi="Arial" w:cs="Arial"/>
          <w:b/>
        </w:rPr>
        <w:t>), c</w:t>
      </w:r>
      <w:r w:rsidRPr="00D3274D">
        <w:rPr>
          <w:rFonts w:ascii="Arial" w:hAnsi="Arial" w:cs="Arial"/>
          <w:b/>
        </w:rPr>
        <w:t xml:space="preserve">es prestations </w:t>
      </w:r>
      <w:r>
        <w:rPr>
          <w:rFonts w:ascii="Arial" w:hAnsi="Arial" w:cs="Arial"/>
          <w:b/>
        </w:rPr>
        <w:t>annexes</w:t>
      </w:r>
      <w:r w:rsidR="00942208" w:rsidRPr="00D3274D">
        <w:rPr>
          <w:rFonts w:ascii="Arial" w:hAnsi="Arial" w:cs="Arial"/>
          <w:b/>
        </w:rPr>
        <w:t xml:space="preserve"> doivent être </w:t>
      </w:r>
      <w:r w:rsidR="00587B1A" w:rsidRPr="00D3274D">
        <w:rPr>
          <w:rFonts w:ascii="Arial" w:hAnsi="Arial" w:cs="Arial"/>
          <w:b/>
        </w:rPr>
        <w:t>notifiées</w:t>
      </w:r>
      <w:r w:rsidR="00942208" w:rsidRPr="00D3274D">
        <w:rPr>
          <w:rFonts w:ascii="Arial" w:hAnsi="Arial" w:cs="Arial"/>
          <w:b/>
        </w:rPr>
        <w:t xml:space="preserve"> au </w:t>
      </w:r>
      <w:r w:rsidRPr="00D3274D">
        <w:rPr>
          <w:rFonts w:ascii="Arial" w:hAnsi="Arial" w:cs="Arial"/>
          <w:b/>
        </w:rPr>
        <w:t>titulaire de l’accord cadre</w:t>
      </w:r>
      <w:r w:rsidR="00587B1A" w:rsidRPr="00D3274D">
        <w:rPr>
          <w:rFonts w:ascii="Arial" w:hAnsi="Arial" w:cs="Arial"/>
          <w:b/>
        </w:rPr>
        <w:t xml:space="preserve"> </w:t>
      </w:r>
      <w:r w:rsidR="00942208" w:rsidRPr="00D3274D">
        <w:rPr>
          <w:rFonts w:ascii="Arial" w:hAnsi="Arial" w:cs="Arial"/>
          <w:b/>
        </w:rPr>
        <w:t xml:space="preserve">dans </w:t>
      </w:r>
      <w:r w:rsidR="00587B1A" w:rsidRPr="00D3274D">
        <w:rPr>
          <w:rFonts w:ascii="Arial" w:hAnsi="Arial" w:cs="Arial"/>
          <w:b/>
        </w:rPr>
        <w:t>un</w:t>
      </w:r>
      <w:r w:rsidR="00942208" w:rsidRPr="00D3274D">
        <w:rPr>
          <w:rFonts w:ascii="Arial" w:hAnsi="Arial" w:cs="Arial"/>
          <w:b/>
        </w:rPr>
        <w:t xml:space="preserve"> bon de co</w:t>
      </w:r>
      <w:r w:rsidR="00587B1A" w:rsidRPr="00D3274D">
        <w:rPr>
          <w:rFonts w:ascii="Arial" w:hAnsi="Arial" w:cs="Arial"/>
          <w:b/>
        </w:rPr>
        <w:t xml:space="preserve">mmande ou un </w:t>
      </w:r>
      <w:r w:rsidRPr="00D3274D">
        <w:rPr>
          <w:rFonts w:ascii="Arial" w:hAnsi="Arial" w:cs="Arial"/>
          <w:b/>
        </w:rPr>
        <w:t>ordre de service avant toute exécutio</w:t>
      </w:r>
      <w:r w:rsidR="00C63F69">
        <w:rPr>
          <w:rFonts w:ascii="Arial" w:hAnsi="Arial" w:cs="Arial"/>
          <w:b/>
        </w:rPr>
        <w:t>n</w:t>
      </w:r>
      <w:r w:rsidRPr="00D3274D">
        <w:rPr>
          <w:rFonts w:ascii="Arial" w:hAnsi="Arial" w:cs="Arial"/>
          <w:b/>
        </w:rPr>
        <w:t xml:space="preserve">. </w:t>
      </w:r>
      <w:r w:rsidR="00942208" w:rsidRPr="00D3274D">
        <w:rPr>
          <w:rFonts w:ascii="Arial" w:hAnsi="Arial" w:cs="Arial"/>
          <w:b/>
        </w:rPr>
        <w:t xml:space="preserve">A défaut, ces prestations ne sauraient être exigibles </w:t>
      </w:r>
      <w:r w:rsidR="00587B1A" w:rsidRPr="00D3274D">
        <w:rPr>
          <w:rFonts w:ascii="Arial" w:hAnsi="Arial" w:cs="Arial"/>
          <w:b/>
        </w:rPr>
        <w:t>par les organismes.</w:t>
      </w:r>
    </w:p>
    <w:p w14:paraId="5FC34849" w14:textId="77777777" w:rsidR="00942208" w:rsidRPr="00C63F69" w:rsidRDefault="00942208" w:rsidP="0066211F">
      <w:pPr>
        <w:pStyle w:val="Rpertoire"/>
        <w:suppressLineNumbers w:val="0"/>
        <w:jc w:val="both"/>
        <w:rPr>
          <w:rFonts w:ascii="Arial" w:hAnsi="Arial" w:cs="Arial"/>
        </w:rPr>
      </w:pPr>
    </w:p>
    <w:p w14:paraId="61B8F055" w14:textId="77777777" w:rsidR="00942208" w:rsidRPr="00C63F69" w:rsidRDefault="00632A1C" w:rsidP="0066211F">
      <w:pPr>
        <w:pStyle w:val="Rpertoire"/>
        <w:suppressLineNumbers w:val="0"/>
        <w:jc w:val="both"/>
        <w:rPr>
          <w:rFonts w:ascii="Arial" w:hAnsi="Arial" w:cs="Arial"/>
          <w:b/>
          <w:sz w:val="28"/>
          <w:szCs w:val="28"/>
        </w:rPr>
      </w:pPr>
      <w:r w:rsidRPr="00C63F69">
        <w:rPr>
          <w:rFonts w:ascii="Arial" w:hAnsi="Arial" w:cs="Arial"/>
          <w:b/>
          <w:sz w:val="28"/>
          <w:szCs w:val="28"/>
        </w:rPr>
        <w:t>3.3</w:t>
      </w:r>
      <w:r w:rsidR="00942208" w:rsidRPr="00C63F69">
        <w:rPr>
          <w:rFonts w:ascii="Arial" w:hAnsi="Arial" w:cs="Arial"/>
          <w:b/>
          <w:sz w:val="28"/>
          <w:szCs w:val="28"/>
        </w:rPr>
        <w:t xml:space="preserve"> – Liste limitative des prestations </w:t>
      </w:r>
      <w:r w:rsidR="00D3274D" w:rsidRPr="00C63F69">
        <w:rPr>
          <w:rFonts w:ascii="Arial" w:hAnsi="Arial" w:cs="Arial"/>
          <w:b/>
          <w:sz w:val="28"/>
          <w:szCs w:val="28"/>
        </w:rPr>
        <w:t>annexes</w:t>
      </w:r>
      <w:r w:rsidR="00942208" w:rsidRPr="00C63F69">
        <w:rPr>
          <w:rFonts w:ascii="Arial" w:hAnsi="Arial" w:cs="Arial"/>
          <w:b/>
          <w:sz w:val="28"/>
          <w:szCs w:val="28"/>
        </w:rPr>
        <w:t xml:space="preserve"> </w:t>
      </w:r>
    </w:p>
    <w:p w14:paraId="0EE8E897" w14:textId="5F53BE75" w:rsidR="00DF39ED" w:rsidRPr="00B65BFB" w:rsidRDefault="00A8026B" w:rsidP="0066211F">
      <w:pPr>
        <w:pStyle w:val="Rpertoire"/>
        <w:suppressLineNumbers w:val="0"/>
        <w:jc w:val="both"/>
        <w:rPr>
          <w:rFonts w:ascii="Arial" w:hAnsi="Arial" w:cs="Arial"/>
        </w:rPr>
      </w:pPr>
      <w:r w:rsidRPr="00B65BFB">
        <w:rPr>
          <w:rFonts w:ascii="Arial" w:hAnsi="Arial" w:cs="Arial"/>
        </w:rPr>
        <w:t xml:space="preserve">La liste des prestations annexes pouvant être demandées au titulaire et incluses dans le prix est la suivante : </w:t>
      </w:r>
    </w:p>
    <w:p w14:paraId="74E961EB" w14:textId="5A8DC26C" w:rsidR="00D3274D" w:rsidRDefault="00D3274D" w:rsidP="0066211F">
      <w:pPr>
        <w:pStyle w:val="P1"/>
        <w:spacing w:after="0" w:line="240" w:lineRule="auto"/>
        <w:rPr>
          <w:sz w:val="20"/>
          <w:szCs w:val="20"/>
        </w:rPr>
      </w:pPr>
      <w:r w:rsidRPr="00B65BFB">
        <w:rPr>
          <w:sz w:val="20"/>
          <w:szCs w:val="20"/>
        </w:rPr>
        <w:t>Prestation de livraison, montage et installation des mobiliers neufs achetés</w:t>
      </w:r>
    </w:p>
    <w:p w14:paraId="32ED7B93" w14:textId="77777777" w:rsidR="00AA7B37" w:rsidRPr="00B65BFB" w:rsidRDefault="00AA7B37" w:rsidP="0066211F">
      <w:pPr>
        <w:pStyle w:val="P1"/>
        <w:spacing w:after="0" w:line="240" w:lineRule="auto"/>
        <w:rPr>
          <w:sz w:val="20"/>
          <w:szCs w:val="20"/>
        </w:rPr>
      </w:pPr>
    </w:p>
    <w:p w14:paraId="385E78D8" w14:textId="77777777" w:rsidR="00D3274D" w:rsidRPr="00B65BFB" w:rsidRDefault="00D3274D" w:rsidP="0066211F">
      <w:pPr>
        <w:pStyle w:val="P1"/>
        <w:numPr>
          <w:ilvl w:val="0"/>
          <w:numId w:val="4"/>
        </w:numPr>
        <w:spacing w:after="0" w:line="240" w:lineRule="auto"/>
        <w:rPr>
          <w:sz w:val="20"/>
          <w:szCs w:val="20"/>
        </w:rPr>
      </w:pPr>
      <w:r w:rsidRPr="00B65BFB">
        <w:rPr>
          <w:sz w:val="20"/>
          <w:szCs w:val="20"/>
        </w:rPr>
        <w:t>Prestation d’enlèvement de mobilier usagé en vue de sa valorisation</w:t>
      </w:r>
    </w:p>
    <w:p w14:paraId="44DC3C96" w14:textId="77777777" w:rsidR="00B65BFB" w:rsidRDefault="00B65BFB" w:rsidP="0066211F">
      <w:pPr>
        <w:pStyle w:val="Paragraphedeliste"/>
        <w:jc w:val="both"/>
        <w:rPr>
          <w:sz w:val="20"/>
        </w:rPr>
      </w:pPr>
    </w:p>
    <w:p w14:paraId="1B4ED5B5" w14:textId="30ED4C7D" w:rsidR="00D3274D" w:rsidRPr="00B65BFB" w:rsidRDefault="00D3274D" w:rsidP="0066211F">
      <w:pPr>
        <w:pStyle w:val="P1"/>
        <w:numPr>
          <w:ilvl w:val="0"/>
          <w:numId w:val="4"/>
        </w:numPr>
        <w:spacing w:after="0" w:line="240" w:lineRule="auto"/>
        <w:rPr>
          <w:sz w:val="20"/>
          <w:szCs w:val="20"/>
        </w:rPr>
      </w:pPr>
      <w:r w:rsidRPr="00B65BFB">
        <w:rPr>
          <w:sz w:val="20"/>
          <w:szCs w:val="20"/>
        </w:rPr>
        <w:t xml:space="preserve">Prestation de formation à l’utilisation des mobiliers </w:t>
      </w:r>
    </w:p>
    <w:p w14:paraId="73CABA93" w14:textId="77777777" w:rsidR="00B65BFB" w:rsidRDefault="00B65BFB" w:rsidP="0066211F">
      <w:pPr>
        <w:pStyle w:val="Paragraphedeliste"/>
        <w:jc w:val="both"/>
        <w:rPr>
          <w:sz w:val="20"/>
        </w:rPr>
      </w:pPr>
    </w:p>
    <w:p w14:paraId="3A692F0F" w14:textId="17F8FD50" w:rsidR="00D3274D" w:rsidRPr="00B65BFB" w:rsidRDefault="00D3274D" w:rsidP="0066211F">
      <w:pPr>
        <w:pStyle w:val="P1"/>
        <w:numPr>
          <w:ilvl w:val="0"/>
          <w:numId w:val="4"/>
        </w:numPr>
        <w:spacing w:after="0" w:line="240" w:lineRule="auto"/>
        <w:rPr>
          <w:sz w:val="20"/>
          <w:szCs w:val="20"/>
        </w:rPr>
      </w:pPr>
      <w:r w:rsidRPr="00B65BFB">
        <w:rPr>
          <w:sz w:val="20"/>
          <w:szCs w:val="20"/>
        </w:rPr>
        <w:t>Prestation de formation à la petite maintenance des mobiliers achetés</w:t>
      </w:r>
    </w:p>
    <w:p w14:paraId="703F3607" w14:textId="77777777" w:rsidR="00D3274D" w:rsidRPr="00C63F69" w:rsidRDefault="00D3274D" w:rsidP="0066211F">
      <w:pPr>
        <w:pStyle w:val="Rpertoire"/>
        <w:suppressLineNumbers w:val="0"/>
        <w:jc w:val="both"/>
      </w:pPr>
    </w:p>
    <w:p w14:paraId="440893BE" w14:textId="4C3959C5" w:rsidR="00FF4310" w:rsidRPr="00C63F69" w:rsidRDefault="00FF4310" w:rsidP="0066211F">
      <w:pPr>
        <w:pStyle w:val="Rpertoire"/>
        <w:suppressLineNumbers w:val="0"/>
        <w:jc w:val="both"/>
        <w:rPr>
          <w:rFonts w:ascii="Arial" w:hAnsi="Arial" w:cs="Arial"/>
        </w:rPr>
      </w:pPr>
      <w:r w:rsidRPr="1D0E2FEE">
        <w:rPr>
          <w:rFonts w:ascii="Arial" w:hAnsi="Arial" w:cs="Arial"/>
        </w:rPr>
        <w:t>Tous les coûts relatifs à ces prestations sont déjà pris en compte dans l’accord cadre</w:t>
      </w:r>
      <w:r w:rsidR="00C63F69" w:rsidRPr="1D0E2FEE">
        <w:rPr>
          <w:rFonts w:ascii="Arial" w:hAnsi="Arial" w:cs="Arial"/>
        </w:rPr>
        <w:t xml:space="preserve"> et </w:t>
      </w:r>
      <w:r w:rsidR="00A8026B" w:rsidRPr="1D0E2FEE">
        <w:rPr>
          <w:rFonts w:ascii="Arial" w:hAnsi="Arial" w:cs="Arial"/>
        </w:rPr>
        <w:t>dans l’offre de prix reçue</w:t>
      </w:r>
      <w:r w:rsidRPr="1D0E2FEE">
        <w:rPr>
          <w:rFonts w:ascii="Arial" w:hAnsi="Arial" w:cs="Arial"/>
        </w:rPr>
        <w:t>.</w:t>
      </w:r>
    </w:p>
    <w:p w14:paraId="1818BAC4" w14:textId="77777777" w:rsidR="00FF4310" w:rsidRDefault="00FF4310" w:rsidP="0066211F">
      <w:pPr>
        <w:pStyle w:val="Rpertoire"/>
        <w:suppressLineNumbers w:val="0"/>
        <w:jc w:val="both"/>
        <w:rPr>
          <w:color w:val="993300"/>
        </w:rPr>
      </w:pPr>
    </w:p>
    <w:p w14:paraId="304B88DA" w14:textId="77777777" w:rsidR="00170EAD" w:rsidRDefault="00170EAD" w:rsidP="0066211F">
      <w:pPr>
        <w:pStyle w:val="Rpertoire"/>
        <w:suppressLineNumbers w:val="0"/>
        <w:jc w:val="both"/>
        <w:rPr>
          <w:rFonts w:ascii="Arial" w:hAnsi="Arial" w:cs="Arial"/>
          <w:b/>
          <w:bCs/>
          <w:sz w:val="24"/>
          <w:szCs w:val="24"/>
          <w:u w:val="single"/>
        </w:rPr>
      </w:pPr>
    </w:p>
    <w:p w14:paraId="124A1BBB" w14:textId="77777777" w:rsidR="00610EF2" w:rsidRDefault="003C600B" w:rsidP="0066211F">
      <w:pPr>
        <w:pStyle w:val="Rpertoire"/>
        <w:suppressLineNumbers w:val="0"/>
        <w:jc w:val="both"/>
        <w:rPr>
          <w:rFonts w:ascii="Arial" w:hAnsi="Arial" w:cs="Arial"/>
          <w:b/>
          <w:bCs/>
          <w:sz w:val="24"/>
          <w:szCs w:val="24"/>
          <w:u w:val="single"/>
        </w:rPr>
      </w:pPr>
      <w:r w:rsidRPr="00170EAD">
        <w:rPr>
          <w:rFonts w:ascii="Arial" w:hAnsi="Arial" w:cs="Arial"/>
          <w:b/>
          <w:bCs/>
          <w:sz w:val="24"/>
          <w:szCs w:val="24"/>
          <w:u w:val="single"/>
        </w:rPr>
        <w:t>Prestation d’enlèvement des mobiliers usagés</w:t>
      </w:r>
    </w:p>
    <w:p w14:paraId="1BDC45DF" w14:textId="77777777" w:rsidR="00AA7B37" w:rsidRPr="00170EAD" w:rsidRDefault="00AA7B37" w:rsidP="0066211F">
      <w:pPr>
        <w:pStyle w:val="Rpertoire"/>
        <w:suppressLineNumbers w:val="0"/>
        <w:jc w:val="both"/>
        <w:rPr>
          <w:rFonts w:ascii="Arial" w:hAnsi="Arial" w:cs="Arial"/>
          <w:b/>
          <w:bCs/>
          <w:sz w:val="24"/>
          <w:szCs w:val="24"/>
          <w:u w:val="single"/>
        </w:rPr>
      </w:pPr>
    </w:p>
    <w:p w14:paraId="4016A2EF" w14:textId="77777777" w:rsidR="00587B1A" w:rsidRPr="00170EAD" w:rsidRDefault="003C76DA" w:rsidP="0066211F">
      <w:pPr>
        <w:pStyle w:val="Rpertoire"/>
        <w:suppressLineNumbers w:val="0"/>
        <w:jc w:val="both"/>
        <w:rPr>
          <w:rFonts w:ascii="Arial" w:hAnsi="Arial" w:cs="Arial"/>
        </w:rPr>
      </w:pPr>
      <w:r w:rsidRPr="00170EAD">
        <w:rPr>
          <w:rFonts w:ascii="Arial" w:hAnsi="Arial" w:cs="Arial"/>
        </w:rPr>
        <w:t>Cette prestation implique l’enlèvement</w:t>
      </w:r>
      <w:r w:rsidR="00587B1A" w:rsidRPr="00170EAD">
        <w:rPr>
          <w:rFonts w:ascii="Arial" w:hAnsi="Arial" w:cs="Arial"/>
        </w:rPr>
        <w:t xml:space="preserve"> et le suivi du traitement et recyclage</w:t>
      </w:r>
      <w:r w:rsidRPr="00170EAD">
        <w:rPr>
          <w:rFonts w:ascii="Arial" w:hAnsi="Arial" w:cs="Arial"/>
        </w:rPr>
        <w:t xml:space="preserve"> des mobiliers</w:t>
      </w:r>
      <w:r w:rsidR="00587B1A" w:rsidRPr="00170EAD">
        <w:rPr>
          <w:rFonts w:ascii="Arial" w:hAnsi="Arial" w:cs="Arial"/>
        </w:rPr>
        <w:t xml:space="preserve"> usagés désignés par l’organisme </w:t>
      </w:r>
      <w:r w:rsidRPr="00170EAD">
        <w:rPr>
          <w:rFonts w:ascii="Arial" w:hAnsi="Arial" w:cs="Arial"/>
        </w:rPr>
        <w:t>par tous moyens permettant d’assurer une reprise sécurisée des fournitures, après commande de nouveau mobilier.</w:t>
      </w:r>
      <w:r w:rsidRPr="007B1BA9">
        <w:rPr>
          <w:rFonts w:ascii="Arial" w:hAnsi="Arial" w:cs="Arial"/>
        </w:rPr>
        <w:t xml:space="preserve"> </w:t>
      </w:r>
    </w:p>
    <w:p w14:paraId="3F758809" w14:textId="77777777" w:rsidR="00587B1A" w:rsidRPr="00170EAD" w:rsidRDefault="00587B1A" w:rsidP="0066211F">
      <w:pPr>
        <w:pStyle w:val="Rpertoire"/>
        <w:suppressLineNumbers w:val="0"/>
        <w:jc w:val="both"/>
        <w:rPr>
          <w:rFonts w:ascii="Arial" w:hAnsi="Arial" w:cs="Arial"/>
        </w:rPr>
      </w:pPr>
    </w:p>
    <w:p w14:paraId="1AF0999D" w14:textId="2D36A807" w:rsidR="003C600B" w:rsidRPr="00170EAD" w:rsidRDefault="00810D8F" w:rsidP="0066211F">
      <w:pPr>
        <w:pStyle w:val="Rpertoire"/>
        <w:suppressLineNumbers w:val="0"/>
        <w:pBdr>
          <w:top w:val="single" w:sz="4" w:space="1" w:color="auto"/>
          <w:left w:val="single" w:sz="4" w:space="4" w:color="auto"/>
          <w:bottom w:val="single" w:sz="4" w:space="1" w:color="auto"/>
          <w:right w:val="single" w:sz="4" w:space="4" w:color="auto"/>
        </w:pBdr>
        <w:jc w:val="both"/>
        <w:rPr>
          <w:rFonts w:ascii="Arial" w:hAnsi="Arial" w:cs="Arial"/>
        </w:rPr>
      </w:pPr>
      <w:r w:rsidRPr="00170EAD">
        <w:rPr>
          <w:rFonts w:ascii="Arial" w:hAnsi="Arial" w:cs="Arial"/>
        </w:rPr>
        <w:lastRenderedPageBreak/>
        <w:t xml:space="preserve">L’Urssaf Caisse nationale </w:t>
      </w:r>
      <w:r w:rsidR="00587B1A" w:rsidRPr="00170EAD">
        <w:rPr>
          <w:rFonts w:ascii="Arial" w:hAnsi="Arial" w:cs="Arial"/>
        </w:rPr>
        <w:t xml:space="preserve">s’acquitte de </w:t>
      </w:r>
      <w:r w:rsidR="00587B1A" w:rsidRPr="00170EAD">
        <w:rPr>
          <w:rFonts w:ascii="Arial" w:hAnsi="Arial" w:cs="Arial"/>
          <w:b/>
          <w:bCs/>
        </w:rPr>
        <w:t>l’éco participation</w:t>
      </w:r>
      <w:r w:rsidR="00587B1A" w:rsidRPr="00170EAD">
        <w:rPr>
          <w:rFonts w:ascii="Arial" w:hAnsi="Arial" w:cs="Arial"/>
        </w:rPr>
        <w:t xml:space="preserve"> prévue par l’</w:t>
      </w:r>
      <w:r w:rsidR="00587B1A" w:rsidRPr="00170EAD">
        <w:rPr>
          <w:rStyle w:val="lev"/>
          <w:rFonts w:ascii="Arial" w:hAnsi="Arial" w:cs="Arial"/>
          <w:b w:val="0"/>
          <w:bCs w:val="0"/>
        </w:rPr>
        <w:t>article R-543-240 du code de l'environnement. Conformément au dispositif en vigueur, celle-ci fait l’objet d’une facturation séparée des coûts d’acquisition du mobilier neuf par l’organisme</w:t>
      </w:r>
      <w:r w:rsidR="00196450" w:rsidRPr="00170EAD">
        <w:rPr>
          <w:rStyle w:val="lev"/>
          <w:rFonts w:ascii="Arial" w:hAnsi="Arial" w:cs="Arial"/>
          <w:b w:val="0"/>
          <w:bCs w:val="0"/>
        </w:rPr>
        <w:t xml:space="preserve"> pour être liquidée.</w:t>
      </w:r>
    </w:p>
    <w:p w14:paraId="1B41D56F" w14:textId="77777777" w:rsidR="00587B1A" w:rsidRPr="00170EAD" w:rsidRDefault="00587B1A" w:rsidP="0066211F">
      <w:pPr>
        <w:pStyle w:val="Rpertoire"/>
        <w:suppressLineNumbers w:val="0"/>
        <w:pBdr>
          <w:top w:val="single" w:sz="4" w:space="1" w:color="auto"/>
          <w:left w:val="single" w:sz="4" w:space="4" w:color="auto"/>
          <w:bottom w:val="single" w:sz="4" w:space="1" w:color="auto"/>
          <w:right w:val="single" w:sz="4" w:space="4" w:color="auto"/>
        </w:pBdr>
        <w:jc w:val="both"/>
        <w:rPr>
          <w:rFonts w:ascii="Arial" w:hAnsi="Arial" w:cs="Arial"/>
          <w:b/>
          <w:bCs/>
        </w:rPr>
      </w:pPr>
      <w:r w:rsidRPr="00170EAD">
        <w:rPr>
          <w:rFonts w:ascii="Arial" w:hAnsi="Arial" w:cs="Arial"/>
        </w:rPr>
        <w:t>Hormis l’</w:t>
      </w:r>
      <w:r w:rsidR="00196450" w:rsidRPr="00170EAD">
        <w:rPr>
          <w:rFonts w:ascii="Arial" w:hAnsi="Arial" w:cs="Arial"/>
        </w:rPr>
        <w:t xml:space="preserve">acquittement de la participation </w:t>
      </w:r>
      <w:r w:rsidRPr="00170EAD">
        <w:rPr>
          <w:rFonts w:ascii="Arial" w:hAnsi="Arial" w:cs="Arial"/>
        </w:rPr>
        <w:t xml:space="preserve">susmentionnée, </w:t>
      </w:r>
      <w:r w:rsidRPr="00170EAD">
        <w:rPr>
          <w:rFonts w:ascii="Arial" w:hAnsi="Arial" w:cs="Arial"/>
          <w:b/>
          <w:bCs/>
        </w:rPr>
        <w:t>la prestation s’exécute aux frais et risques du titulaire</w:t>
      </w:r>
      <w:r w:rsidR="00196450" w:rsidRPr="00170EAD">
        <w:rPr>
          <w:rFonts w:ascii="Arial" w:hAnsi="Arial" w:cs="Arial"/>
          <w:b/>
          <w:bCs/>
        </w:rPr>
        <w:t>, sans aucun surcoût pour les organismes.</w:t>
      </w:r>
    </w:p>
    <w:p w14:paraId="47A5BC0B" w14:textId="77777777" w:rsidR="00587B1A" w:rsidRPr="00170EAD" w:rsidRDefault="00587B1A" w:rsidP="0066211F">
      <w:pPr>
        <w:pStyle w:val="Rpertoire"/>
        <w:suppressLineNumbers w:val="0"/>
        <w:jc w:val="both"/>
        <w:rPr>
          <w:rFonts w:ascii="Arial" w:hAnsi="Arial" w:cs="Arial"/>
        </w:rPr>
      </w:pPr>
    </w:p>
    <w:p w14:paraId="3C2BDF18" w14:textId="698B4832" w:rsidR="003C76DA" w:rsidRPr="00170EAD" w:rsidRDefault="003C76DA" w:rsidP="0066211F">
      <w:pPr>
        <w:pStyle w:val="Rpertoire"/>
        <w:suppressLineNumbers w:val="0"/>
        <w:jc w:val="both"/>
        <w:rPr>
          <w:rFonts w:ascii="Arial" w:hAnsi="Arial" w:cs="Arial"/>
        </w:rPr>
      </w:pPr>
      <w:r w:rsidRPr="00170EAD">
        <w:rPr>
          <w:rFonts w:ascii="Arial" w:hAnsi="Arial" w:cs="Arial"/>
        </w:rPr>
        <w:t>L’</w:t>
      </w:r>
      <w:r w:rsidR="00810D8F" w:rsidRPr="00170EAD">
        <w:rPr>
          <w:rFonts w:ascii="Arial" w:hAnsi="Arial" w:cs="Arial"/>
        </w:rPr>
        <w:t xml:space="preserve">Urssaf Caisse nationale </w:t>
      </w:r>
      <w:r w:rsidRPr="00170EAD">
        <w:rPr>
          <w:rFonts w:ascii="Arial" w:hAnsi="Arial" w:cs="Arial"/>
        </w:rPr>
        <w:t>pourra exiger,</w:t>
      </w:r>
      <w:r w:rsidR="00FF4310" w:rsidRPr="00170EAD">
        <w:rPr>
          <w:rFonts w:ascii="Arial" w:hAnsi="Arial" w:cs="Arial"/>
        </w:rPr>
        <w:t xml:space="preserve"> à tout moment de l’exécution du contrat</w:t>
      </w:r>
      <w:r w:rsidRPr="00170EAD">
        <w:rPr>
          <w:rFonts w:ascii="Arial" w:hAnsi="Arial" w:cs="Arial"/>
        </w:rPr>
        <w:t xml:space="preserve">, la transmission de tout document permettant d’établir que les mobiliers enlevés ont été traités et recyclés conformément </w:t>
      </w:r>
      <w:r w:rsidR="004E7F4A" w:rsidRPr="00170EAD">
        <w:rPr>
          <w:rFonts w:ascii="Arial" w:hAnsi="Arial" w:cs="Arial"/>
        </w:rPr>
        <w:t>aux modalités</w:t>
      </w:r>
      <w:r w:rsidRPr="00170EAD">
        <w:rPr>
          <w:rFonts w:ascii="Arial" w:hAnsi="Arial" w:cs="Arial"/>
        </w:rPr>
        <w:t xml:space="preserve"> que le titulaire a renseigné</w:t>
      </w:r>
      <w:r w:rsidR="004E7F4A" w:rsidRPr="00170EAD">
        <w:rPr>
          <w:rFonts w:ascii="Arial" w:hAnsi="Arial" w:cs="Arial"/>
        </w:rPr>
        <w:t xml:space="preserve"> dans sa proposition.</w:t>
      </w:r>
    </w:p>
    <w:p w14:paraId="7A1A612D" w14:textId="77777777" w:rsidR="00BF6DC8" w:rsidRPr="00170EAD" w:rsidRDefault="00BF6DC8" w:rsidP="0066211F">
      <w:pPr>
        <w:pStyle w:val="Rpertoire"/>
        <w:suppressLineNumbers w:val="0"/>
        <w:jc w:val="both"/>
        <w:rPr>
          <w:rFonts w:ascii="Arial" w:hAnsi="Arial" w:cs="Arial"/>
        </w:rPr>
      </w:pPr>
    </w:p>
    <w:p w14:paraId="610EE3CC" w14:textId="464F90C0" w:rsidR="00BF6DC8" w:rsidRPr="00170EAD" w:rsidRDefault="00BF6DC8" w:rsidP="0066211F">
      <w:pPr>
        <w:pStyle w:val="Rpertoire"/>
        <w:suppressLineNumbers w:val="0"/>
        <w:pBdr>
          <w:top w:val="single" w:sz="4" w:space="1" w:color="auto"/>
          <w:left w:val="single" w:sz="4" w:space="4" w:color="auto"/>
          <w:bottom w:val="single" w:sz="4" w:space="1" w:color="auto"/>
          <w:right w:val="single" w:sz="4" w:space="4" w:color="auto"/>
        </w:pBdr>
        <w:jc w:val="both"/>
        <w:rPr>
          <w:rFonts w:ascii="Arial" w:hAnsi="Arial" w:cs="Arial"/>
        </w:rPr>
      </w:pPr>
      <w:r w:rsidRPr="00170EAD">
        <w:rPr>
          <w:rFonts w:ascii="Arial" w:hAnsi="Arial" w:cs="Arial"/>
        </w:rPr>
        <w:t xml:space="preserve">La prestation peut être exécutée juste après la livraison ou peut être décalée dans le temps après </w:t>
      </w:r>
      <w:r w:rsidRPr="00170EAD">
        <w:rPr>
          <w:rFonts w:ascii="Arial" w:hAnsi="Arial" w:cs="Arial"/>
          <w:b/>
          <w:bCs/>
        </w:rPr>
        <w:t xml:space="preserve">acceptation de </w:t>
      </w:r>
      <w:r w:rsidR="00371A5E" w:rsidRPr="00170EAD">
        <w:rPr>
          <w:rFonts w:ascii="Arial" w:hAnsi="Arial" w:cs="Arial"/>
          <w:b/>
          <w:bCs/>
        </w:rPr>
        <w:t xml:space="preserve">l’Urssaf Caisse nationale </w:t>
      </w:r>
      <w:r w:rsidRPr="00170EAD">
        <w:rPr>
          <w:rFonts w:ascii="Arial" w:hAnsi="Arial" w:cs="Arial"/>
          <w:b/>
          <w:bCs/>
        </w:rPr>
        <w:t>organisme par ordre de service ou bon de commande</w:t>
      </w:r>
      <w:r w:rsidRPr="00170EAD">
        <w:rPr>
          <w:rFonts w:ascii="Arial" w:hAnsi="Arial" w:cs="Arial"/>
        </w:rPr>
        <w:t>, assortie d’un délai raisonnable d’exécution : dans cette</w:t>
      </w:r>
      <w:r w:rsidR="00032475" w:rsidRPr="00170EAD">
        <w:rPr>
          <w:rFonts w:ascii="Arial" w:hAnsi="Arial" w:cs="Arial"/>
        </w:rPr>
        <w:t xml:space="preserve"> dernière</w:t>
      </w:r>
      <w:r w:rsidRPr="00170EAD">
        <w:rPr>
          <w:rFonts w:ascii="Arial" w:hAnsi="Arial" w:cs="Arial"/>
        </w:rPr>
        <w:t xml:space="preserve"> hypothèse, le délai indiqué par l’organisme dans l’ordre de service ou le bon de commande devient opposable au titulaire et son dépassement peut donner lieu à l’application de pénalités.</w:t>
      </w:r>
    </w:p>
    <w:p w14:paraId="1345EB0B" w14:textId="77777777" w:rsidR="00085847" w:rsidRPr="00170EAD" w:rsidRDefault="00085847" w:rsidP="0066211F">
      <w:pPr>
        <w:pStyle w:val="Rpertoire"/>
        <w:suppressLineNumbers w:val="0"/>
        <w:jc w:val="both"/>
        <w:rPr>
          <w:rFonts w:ascii="Arial" w:hAnsi="Arial" w:cs="Arial"/>
        </w:rPr>
      </w:pPr>
    </w:p>
    <w:p w14:paraId="52E11AA3" w14:textId="77777777" w:rsidR="00170EAD" w:rsidRDefault="00170EAD" w:rsidP="0066211F">
      <w:pPr>
        <w:pStyle w:val="P1"/>
        <w:spacing w:after="0" w:line="240" w:lineRule="auto"/>
        <w:rPr>
          <w:b/>
          <w:sz w:val="24"/>
          <w:szCs w:val="24"/>
          <w:u w:val="single"/>
        </w:rPr>
      </w:pPr>
    </w:p>
    <w:p w14:paraId="7C56C7FB" w14:textId="294AF17E" w:rsidR="00D3274D" w:rsidRPr="00D3274D" w:rsidRDefault="003C76DA" w:rsidP="0066211F">
      <w:pPr>
        <w:pStyle w:val="P1"/>
        <w:spacing w:after="0" w:line="240" w:lineRule="auto"/>
        <w:rPr>
          <w:b/>
          <w:sz w:val="24"/>
          <w:szCs w:val="24"/>
          <w:u w:val="single"/>
        </w:rPr>
      </w:pPr>
      <w:r w:rsidRPr="00D3274D">
        <w:rPr>
          <w:b/>
          <w:sz w:val="24"/>
          <w:szCs w:val="24"/>
          <w:u w:val="single"/>
        </w:rPr>
        <w:t>Prestation de formation à l’utilisation</w:t>
      </w:r>
      <w:r w:rsidR="00D3274D" w:rsidRPr="00D3274D">
        <w:rPr>
          <w:b/>
          <w:sz w:val="24"/>
          <w:szCs w:val="24"/>
          <w:u w:val="single"/>
        </w:rPr>
        <w:t xml:space="preserve"> </w:t>
      </w:r>
      <w:r w:rsidR="001E4835" w:rsidRPr="00D3274D">
        <w:rPr>
          <w:b/>
          <w:sz w:val="24"/>
          <w:szCs w:val="24"/>
          <w:u w:val="single"/>
        </w:rPr>
        <w:t>des mobiliers</w:t>
      </w:r>
      <w:r w:rsidR="00D3274D" w:rsidRPr="00D3274D">
        <w:rPr>
          <w:b/>
          <w:sz w:val="24"/>
          <w:szCs w:val="24"/>
          <w:u w:val="single"/>
        </w:rPr>
        <w:t xml:space="preserve"> achetés et </w:t>
      </w:r>
      <w:r w:rsidR="00D3274D">
        <w:rPr>
          <w:b/>
          <w:sz w:val="24"/>
          <w:szCs w:val="24"/>
          <w:u w:val="single"/>
        </w:rPr>
        <w:t>p</w:t>
      </w:r>
      <w:r w:rsidR="00D3274D" w:rsidRPr="00D3274D">
        <w:rPr>
          <w:b/>
          <w:sz w:val="24"/>
          <w:szCs w:val="24"/>
          <w:u w:val="single"/>
        </w:rPr>
        <w:t>restation de formation à la petite maintenance des mobiliers achetés</w:t>
      </w:r>
    </w:p>
    <w:p w14:paraId="2842D0DC" w14:textId="77777777" w:rsidR="003C76DA" w:rsidRPr="00587B1A" w:rsidRDefault="003C76DA" w:rsidP="0066211F">
      <w:pPr>
        <w:pStyle w:val="Rpertoire"/>
        <w:suppressLineNumbers w:val="0"/>
        <w:jc w:val="both"/>
        <w:rPr>
          <w:rFonts w:ascii="Arial" w:hAnsi="Arial" w:cs="Arial"/>
          <w:b/>
          <w:sz w:val="24"/>
          <w:szCs w:val="24"/>
          <w:u w:val="single"/>
        </w:rPr>
      </w:pPr>
    </w:p>
    <w:p w14:paraId="26535852" w14:textId="091128CA" w:rsidR="003C76DA" w:rsidRPr="004477B7" w:rsidRDefault="00D3274D" w:rsidP="0066211F">
      <w:pPr>
        <w:jc w:val="both"/>
        <w:rPr>
          <w:rFonts w:ascii="Arial" w:hAnsi="Arial"/>
          <w:color w:val="993300"/>
        </w:rPr>
      </w:pPr>
      <w:r w:rsidRPr="1D0E2FEE">
        <w:rPr>
          <w:rFonts w:ascii="Arial" w:hAnsi="Arial" w:cs="Arial"/>
        </w:rPr>
        <w:t>Ces</w:t>
      </w:r>
      <w:r w:rsidR="003C76DA" w:rsidRPr="1D0E2FEE">
        <w:rPr>
          <w:rFonts w:ascii="Arial" w:hAnsi="Arial" w:cs="Arial"/>
        </w:rPr>
        <w:t xml:space="preserve"> prestation</w:t>
      </w:r>
      <w:r w:rsidRPr="1D0E2FEE">
        <w:rPr>
          <w:rFonts w:ascii="Arial" w:hAnsi="Arial" w:cs="Arial"/>
        </w:rPr>
        <w:t>s</w:t>
      </w:r>
      <w:r w:rsidR="003C76DA" w:rsidRPr="1D0E2FEE">
        <w:rPr>
          <w:rFonts w:ascii="Arial" w:hAnsi="Arial" w:cs="Arial"/>
        </w:rPr>
        <w:t xml:space="preserve"> implique</w:t>
      </w:r>
      <w:r w:rsidRPr="1D0E2FEE">
        <w:rPr>
          <w:rFonts w:ascii="Arial" w:hAnsi="Arial" w:cs="Arial"/>
        </w:rPr>
        <w:t>nt</w:t>
      </w:r>
      <w:r w:rsidR="003C76DA" w:rsidRPr="1D0E2FEE">
        <w:rPr>
          <w:rFonts w:ascii="Arial" w:hAnsi="Arial" w:cs="Arial"/>
        </w:rPr>
        <w:t xml:space="preserve"> le déplacement sur site du titulaire,</w:t>
      </w:r>
      <w:r w:rsidR="001E4835" w:rsidRPr="1D0E2FEE">
        <w:rPr>
          <w:rFonts w:ascii="Arial" w:hAnsi="Arial" w:cs="Arial"/>
        </w:rPr>
        <w:t xml:space="preserve"> à ses frais et sans surcoût pour l</w:t>
      </w:r>
      <w:r w:rsidR="00CC312C" w:rsidRPr="1D0E2FEE">
        <w:rPr>
          <w:rFonts w:ascii="Arial" w:hAnsi="Arial" w:cs="Arial"/>
        </w:rPr>
        <w:t xml:space="preserve">’Urssaf </w:t>
      </w:r>
      <w:r w:rsidR="000412FA" w:rsidRPr="1D0E2FEE">
        <w:rPr>
          <w:rFonts w:ascii="Arial" w:hAnsi="Arial" w:cs="Arial"/>
        </w:rPr>
        <w:t>C</w:t>
      </w:r>
      <w:r w:rsidR="00CC312C" w:rsidRPr="1D0E2FEE">
        <w:rPr>
          <w:rFonts w:ascii="Arial" w:hAnsi="Arial" w:cs="Arial"/>
        </w:rPr>
        <w:t xml:space="preserve">aisse </w:t>
      </w:r>
      <w:r w:rsidR="000412FA" w:rsidRPr="1D0E2FEE">
        <w:rPr>
          <w:rFonts w:ascii="Arial" w:hAnsi="Arial" w:cs="Arial"/>
        </w:rPr>
        <w:t>n</w:t>
      </w:r>
      <w:r w:rsidR="00CC312C" w:rsidRPr="1D0E2FEE">
        <w:rPr>
          <w:rFonts w:ascii="Arial" w:hAnsi="Arial" w:cs="Arial"/>
        </w:rPr>
        <w:t>ationale</w:t>
      </w:r>
      <w:r w:rsidR="001E4835" w:rsidRPr="1D0E2FEE">
        <w:rPr>
          <w:rFonts w:ascii="Arial" w:hAnsi="Arial" w:cs="Arial"/>
        </w:rPr>
        <w:t>,</w:t>
      </w:r>
      <w:r w:rsidR="003C76DA" w:rsidRPr="1D0E2FEE">
        <w:rPr>
          <w:rFonts w:ascii="Arial" w:hAnsi="Arial" w:cs="Arial"/>
        </w:rPr>
        <w:t xml:space="preserve"> en vue de former les utilisateurs des mobiliers commandés (et plus particulièrement </w:t>
      </w:r>
      <w:r w:rsidRPr="1D0E2FEE" w:rsidDel="003C76DA">
        <w:rPr>
          <w:rFonts w:ascii="Arial" w:hAnsi="Arial" w:cs="Arial"/>
        </w:rPr>
        <w:t xml:space="preserve">les </w:t>
      </w:r>
      <w:r w:rsidR="55B3189C" w:rsidRPr="1D0E2FEE">
        <w:rPr>
          <w:rFonts w:ascii="Arial" w:hAnsi="Arial" w:cs="Arial"/>
        </w:rPr>
        <w:t>l’électroménager</w:t>
      </w:r>
      <w:r w:rsidR="003C76DA" w:rsidRPr="1D0E2FEE">
        <w:rPr>
          <w:rFonts w:ascii="Arial" w:hAnsi="Arial" w:cs="Arial"/>
        </w:rPr>
        <w:t xml:space="preserve">), </w:t>
      </w:r>
      <w:r w:rsidR="00632A1C" w:rsidRPr="1D0E2FEE">
        <w:rPr>
          <w:rFonts w:ascii="Arial" w:hAnsi="Arial" w:cs="Arial"/>
        </w:rPr>
        <w:t>pendant la durée</w:t>
      </w:r>
      <w:r w:rsidRPr="1D0E2FEE">
        <w:rPr>
          <w:rFonts w:ascii="Arial" w:hAnsi="Arial" w:cs="Arial"/>
        </w:rPr>
        <w:t xml:space="preserve"> d’exécution de l’accord cadre</w:t>
      </w:r>
      <w:r w:rsidR="001E4835" w:rsidRPr="1D0E2FEE">
        <w:rPr>
          <w:rFonts w:ascii="Arial" w:hAnsi="Arial" w:cs="Arial"/>
        </w:rPr>
        <w:t>.</w:t>
      </w:r>
      <w:r w:rsidR="003C76DA" w:rsidRPr="1D0E2FEE">
        <w:rPr>
          <w:rFonts w:ascii="Arial" w:hAnsi="Arial" w:cs="Arial"/>
          <w:b/>
          <w:bCs/>
        </w:rPr>
        <w:t xml:space="preserve"> </w:t>
      </w:r>
      <w:r w:rsidRPr="1D0E2FEE">
        <w:rPr>
          <w:rFonts w:ascii="Arial" w:hAnsi="Arial"/>
        </w:rPr>
        <w:t>Ces</w:t>
      </w:r>
      <w:r w:rsidR="00632A1C" w:rsidRPr="1D0E2FEE">
        <w:rPr>
          <w:rFonts w:ascii="Arial" w:hAnsi="Arial"/>
        </w:rPr>
        <w:t xml:space="preserve"> prestation</w:t>
      </w:r>
      <w:r w:rsidRPr="1D0E2FEE">
        <w:rPr>
          <w:rFonts w:ascii="Arial" w:hAnsi="Arial"/>
        </w:rPr>
        <w:t>s</w:t>
      </w:r>
      <w:r w:rsidR="00632A1C" w:rsidRPr="1D0E2FEE">
        <w:rPr>
          <w:rFonts w:ascii="Arial" w:hAnsi="Arial"/>
        </w:rPr>
        <w:t xml:space="preserve"> inclu</w:t>
      </w:r>
      <w:r w:rsidRPr="1D0E2FEE">
        <w:rPr>
          <w:rFonts w:ascii="Arial" w:hAnsi="Arial"/>
        </w:rPr>
        <w:t>en</w:t>
      </w:r>
      <w:r w:rsidR="00632A1C" w:rsidRPr="1D0E2FEE">
        <w:rPr>
          <w:rFonts w:ascii="Arial" w:hAnsi="Arial"/>
        </w:rPr>
        <w:t>t</w:t>
      </w:r>
      <w:r w:rsidR="003C76DA" w:rsidRPr="1D0E2FEE">
        <w:rPr>
          <w:rFonts w:ascii="Arial" w:hAnsi="Arial"/>
        </w:rPr>
        <w:t xml:space="preserve"> </w:t>
      </w:r>
      <w:r w:rsidRPr="1D0E2FEE">
        <w:rPr>
          <w:rFonts w:ascii="Arial" w:hAnsi="Arial"/>
        </w:rPr>
        <w:t xml:space="preserve">également </w:t>
      </w:r>
      <w:r w:rsidR="003C76DA" w:rsidRPr="1D0E2FEE">
        <w:rPr>
          <w:rFonts w:ascii="Arial" w:hAnsi="Arial"/>
        </w:rPr>
        <w:t xml:space="preserve">une formation au montage, aux réglages et à la petite maintenance </w:t>
      </w:r>
      <w:r w:rsidR="2F8ACC03" w:rsidRPr="1D0E2FEE">
        <w:rPr>
          <w:rFonts w:ascii="Arial" w:hAnsi="Arial"/>
        </w:rPr>
        <w:t xml:space="preserve">et à l’entretien </w:t>
      </w:r>
      <w:r w:rsidR="003C76DA" w:rsidRPr="1D0E2FEE">
        <w:rPr>
          <w:rFonts w:ascii="Arial" w:hAnsi="Arial"/>
        </w:rPr>
        <w:t xml:space="preserve">des mobiliers destinée aux </w:t>
      </w:r>
      <w:r w:rsidR="001E4835" w:rsidRPr="1D0E2FEE">
        <w:rPr>
          <w:rFonts w:ascii="Arial" w:hAnsi="Arial"/>
        </w:rPr>
        <w:t>utilisateurs</w:t>
      </w:r>
      <w:r w:rsidR="00B12982" w:rsidRPr="1D0E2FEE">
        <w:rPr>
          <w:rFonts w:ascii="Arial" w:hAnsi="Arial"/>
        </w:rPr>
        <w:t xml:space="preserve"> de</w:t>
      </w:r>
      <w:r w:rsidR="003C76DA" w:rsidRPr="1D0E2FEE">
        <w:rPr>
          <w:rFonts w:ascii="Arial" w:hAnsi="Arial"/>
        </w:rPr>
        <w:t xml:space="preserve"> </w:t>
      </w:r>
      <w:r w:rsidR="00B12982" w:rsidRPr="1D0E2FEE">
        <w:rPr>
          <w:rFonts w:ascii="Arial" w:hAnsi="Arial" w:cs="Arial"/>
        </w:rPr>
        <w:t xml:space="preserve">l’Urssaf </w:t>
      </w:r>
      <w:r w:rsidR="000412FA" w:rsidRPr="1D0E2FEE">
        <w:rPr>
          <w:rFonts w:ascii="Arial" w:hAnsi="Arial" w:cs="Arial"/>
        </w:rPr>
        <w:t>C</w:t>
      </w:r>
      <w:r w:rsidR="00B12982" w:rsidRPr="1D0E2FEE">
        <w:rPr>
          <w:rFonts w:ascii="Arial" w:hAnsi="Arial" w:cs="Arial"/>
        </w:rPr>
        <w:t xml:space="preserve">aisse </w:t>
      </w:r>
      <w:r w:rsidR="000412FA" w:rsidRPr="1D0E2FEE">
        <w:rPr>
          <w:rFonts w:ascii="Arial" w:hAnsi="Arial" w:cs="Arial"/>
        </w:rPr>
        <w:t>n</w:t>
      </w:r>
      <w:r w:rsidR="00B12982" w:rsidRPr="1D0E2FEE">
        <w:rPr>
          <w:rFonts w:ascii="Arial" w:hAnsi="Arial" w:cs="Arial"/>
        </w:rPr>
        <w:t>ationale</w:t>
      </w:r>
      <w:r w:rsidR="004E7F4A" w:rsidRPr="1D0E2FEE">
        <w:rPr>
          <w:rFonts w:ascii="Arial" w:hAnsi="Arial"/>
        </w:rPr>
        <w:t>.</w:t>
      </w:r>
    </w:p>
    <w:p w14:paraId="667017CE" w14:textId="77777777" w:rsidR="00E26CA3" w:rsidRDefault="00E26CA3" w:rsidP="0066211F">
      <w:pPr>
        <w:pStyle w:val="Rpertoire"/>
        <w:suppressLineNumbers w:val="0"/>
        <w:jc w:val="both"/>
      </w:pPr>
    </w:p>
    <w:p w14:paraId="754E27C1" w14:textId="77777777" w:rsidR="00E26CA3" w:rsidRDefault="003C76DA" w:rsidP="0066211F">
      <w:pPr>
        <w:pStyle w:val="Rpertoire"/>
        <w:suppressLineNumbers w:val="0"/>
        <w:jc w:val="both"/>
        <w:rPr>
          <w:rFonts w:ascii="Arial" w:hAnsi="Arial" w:cs="Arial"/>
        </w:rPr>
      </w:pPr>
      <w:r>
        <w:rPr>
          <w:rFonts w:ascii="Arial" w:hAnsi="Arial" w:cs="Arial"/>
        </w:rPr>
        <w:t xml:space="preserve">Le titulaire veillera </w:t>
      </w:r>
      <w:r w:rsidR="00824110">
        <w:rPr>
          <w:rFonts w:ascii="Arial" w:hAnsi="Arial" w:cs="Arial"/>
        </w:rPr>
        <w:t>à fournir toutes les notices d’utilisation des mobili</w:t>
      </w:r>
      <w:r w:rsidR="001E4835">
        <w:rPr>
          <w:rFonts w:ascii="Arial" w:hAnsi="Arial" w:cs="Arial"/>
        </w:rPr>
        <w:t>ers concernés, au format papier et/ou au format dématérialisé (si prévu dans son offre initiale).</w:t>
      </w:r>
    </w:p>
    <w:p w14:paraId="67937C0F" w14:textId="77777777" w:rsidR="00170EAD" w:rsidRDefault="00170EAD" w:rsidP="0066211F">
      <w:pPr>
        <w:pStyle w:val="Rpertoire"/>
        <w:suppressLineNumbers w:val="0"/>
        <w:jc w:val="both"/>
        <w:rPr>
          <w:rFonts w:ascii="Arial" w:hAnsi="Arial" w:cs="Arial"/>
        </w:rPr>
      </w:pPr>
    </w:p>
    <w:p w14:paraId="7E9B7B4B" w14:textId="77777777" w:rsidR="00580E3B" w:rsidRDefault="00580E3B" w:rsidP="0066211F">
      <w:pPr>
        <w:pStyle w:val="Rpertoire"/>
        <w:suppressLineNumbers w:val="0"/>
        <w:jc w:val="both"/>
        <w:rPr>
          <w:rFonts w:ascii="Arial" w:hAnsi="Arial" w:cs="Arial"/>
        </w:rPr>
      </w:pPr>
    </w:p>
    <w:p w14:paraId="2DD5DD3D" w14:textId="77777777" w:rsidR="008874E4" w:rsidRPr="00D3274D" w:rsidRDefault="008874E4" w:rsidP="0066211F">
      <w:pPr>
        <w:pBdr>
          <w:bottom w:val="single" w:sz="4" w:space="1" w:color="auto"/>
        </w:pBdr>
        <w:shd w:val="clear" w:color="auto" w:fill="C0C0C0"/>
        <w:jc w:val="both"/>
        <w:rPr>
          <w:rFonts w:ascii="Arial" w:hAnsi="Arial"/>
          <w:sz w:val="26"/>
          <w:szCs w:val="26"/>
        </w:rPr>
      </w:pPr>
      <w:r w:rsidRPr="00D3274D">
        <w:rPr>
          <w:rFonts w:ascii="Arial" w:hAnsi="Arial"/>
          <w:b/>
          <w:sz w:val="26"/>
          <w:szCs w:val="26"/>
        </w:rPr>
        <w:t>ARTICLE 4 – MODALITES DE LIVRAISON</w:t>
      </w:r>
    </w:p>
    <w:p w14:paraId="009543B5" w14:textId="77777777" w:rsidR="008874E4" w:rsidRDefault="008874E4" w:rsidP="0066211F">
      <w:pPr>
        <w:jc w:val="both"/>
        <w:rPr>
          <w:rFonts w:ascii="Arial" w:hAnsi="Arial"/>
        </w:rPr>
      </w:pPr>
    </w:p>
    <w:p w14:paraId="7953225C" w14:textId="77777777" w:rsidR="0048754B" w:rsidRPr="00CC3103" w:rsidRDefault="0048754B" w:rsidP="0066211F">
      <w:pPr>
        <w:jc w:val="both"/>
        <w:rPr>
          <w:rFonts w:ascii="Arial" w:hAnsi="Arial" w:cs="Arial"/>
          <w:b/>
          <w:snapToGrid w:val="0"/>
          <w:sz w:val="28"/>
          <w:szCs w:val="28"/>
        </w:rPr>
      </w:pPr>
      <w:r w:rsidRPr="00CC3103">
        <w:rPr>
          <w:rFonts w:ascii="Arial" w:hAnsi="Arial" w:cs="Arial"/>
          <w:b/>
          <w:snapToGrid w:val="0"/>
          <w:sz w:val="28"/>
          <w:szCs w:val="28"/>
        </w:rPr>
        <w:t xml:space="preserve">4.1 – Délai </w:t>
      </w:r>
      <w:r w:rsidR="00CC3103">
        <w:rPr>
          <w:rFonts w:ascii="Arial" w:hAnsi="Arial" w:cs="Arial"/>
          <w:b/>
          <w:snapToGrid w:val="0"/>
          <w:sz w:val="28"/>
          <w:szCs w:val="28"/>
        </w:rPr>
        <w:t xml:space="preserve">maximal </w:t>
      </w:r>
      <w:r w:rsidRPr="00CC3103">
        <w:rPr>
          <w:rFonts w:ascii="Arial" w:hAnsi="Arial" w:cs="Arial"/>
          <w:b/>
          <w:snapToGrid w:val="0"/>
          <w:sz w:val="28"/>
          <w:szCs w:val="28"/>
        </w:rPr>
        <w:t>de livraison</w:t>
      </w:r>
      <w:r w:rsidR="00CC3103">
        <w:rPr>
          <w:rFonts w:ascii="Arial" w:hAnsi="Arial" w:cs="Arial"/>
          <w:b/>
          <w:snapToGrid w:val="0"/>
          <w:sz w:val="28"/>
          <w:szCs w:val="28"/>
        </w:rPr>
        <w:t xml:space="preserve"> et d’installation</w:t>
      </w:r>
    </w:p>
    <w:p w14:paraId="055A18B1" w14:textId="4CEE52FC" w:rsidR="0048754B" w:rsidRPr="0048754B" w:rsidRDefault="0048754B" w:rsidP="0066211F">
      <w:pPr>
        <w:jc w:val="both"/>
        <w:rPr>
          <w:rFonts w:ascii="Arial" w:hAnsi="Arial" w:cs="Arial"/>
          <w:snapToGrid w:val="0"/>
        </w:rPr>
      </w:pPr>
      <w:r w:rsidRPr="0048754B">
        <w:rPr>
          <w:rFonts w:ascii="Arial" w:hAnsi="Arial" w:cs="Arial"/>
          <w:snapToGrid w:val="0"/>
        </w:rPr>
        <w:t xml:space="preserve">Les </w:t>
      </w:r>
      <w:r>
        <w:rPr>
          <w:rFonts w:ascii="Arial" w:hAnsi="Arial" w:cs="Arial"/>
          <w:snapToGrid w:val="0"/>
        </w:rPr>
        <w:t xml:space="preserve">commandes </w:t>
      </w:r>
      <w:r w:rsidRPr="0048754B">
        <w:rPr>
          <w:rFonts w:ascii="Arial" w:hAnsi="Arial" w:cs="Arial"/>
          <w:snapToGrid w:val="0"/>
        </w:rPr>
        <w:t>d</w:t>
      </w:r>
      <w:r w:rsidR="00A4085C">
        <w:rPr>
          <w:rFonts w:ascii="Arial" w:hAnsi="Arial" w:cs="Arial"/>
          <w:snapToGrid w:val="0"/>
        </w:rPr>
        <w:t>oivent</w:t>
      </w:r>
      <w:r w:rsidRPr="0048754B">
        <w:rPr>
          <w:rFonts w:ascii="Arial" w:hAnsi="Arial" w:cs="Arial"/>
          <w:snapToGrid w:val="0"/>
        </w:rPr>
        <w:t xml:space="preserve"> être livrées </w:t>
      </w:r>
      <w:r w:rsidR="00CC3103">
        <w:rPr>
          <w:rFonts w:ascii="Arial" w:hAnsi="Arial" w:cs="Arial"/>
          <w:snapToGrid w:val="0"/>
        </w:rPr>
        <w:t xml:space="preserve">et installées </w:t>
      </w:r>
      <w:r w:rsidRPr="0048754B">
        <w:rPr>
          <w:rFonts w:ascii="Arial" w:hAnsi="Arial" w:cs="Arial"/>
          <w:snapToGrid w:val="0"/>
        </w:rPr>
        <w:t xml:space="preserve">conformément au délai </w:t>
      </w:r>
      <w:r w:rsidR="00CC3103">
        <w:rPr>
          <w:rFonts w:ascii="Arial" w:hAnsi="Arial" w:cs="Arial"/>
          <w:snapToGrid w:val="0"/>
        </w:rPr>
        <w:t>renseigné par</w:t>
      </w:r>
      <w:r>
        <w:rPr>
          <w:rFonts w:ascii="Arial" w:hAnsi="Arial" w:cs="Arial"/>
          <w:snapToGrid w:val="0"/>
        </w:rPr>
        <w:t xml:space="preserve"> le titulaire dans</w:t>
      </w:r>
      <w:r w:rsidR="00CC3103">
        <w:rPr>
          <w:rFonts w:ascii="Arial" w:hAnsi="Arial" w:cs="Arial"/>
          <w:snapToGrid w:val="0"/>
        </w:rPr>
        <w:t xml:space="preserve"> l’annexe 1 de l’accor</w:t>
      </w:r>
      <w:r w:rsidR="00D3274D">
        <w:rPr>
          <w:rFonts w:ascii="Arial" w:hAnsi="Arial" w:cs="Arial"/>
          <w:snapToGrid w:val="0"/>
        </w:rPr>
        <w:t>d cadre.</w:t>
      </w:r>
    </w:p>
    <w:p w14:paraId="6C71E14A" w14:textId="77777777" w:rsidR="0048754B" w:rsidRPr="0048754B" w:rsidRDefault="0048754B" w:rsidP="0066211F">
      <w:pPr>
        <w:jc w:val="both"/>
        <w:rPr>
          <w:rFonts w:ascii="Arial" w:hAnsi="Arial" w:cs="Arial"/>
          <w:snapToGrid w:val="0"/>
        </w:rPr>
      </w:pPr>
    </w:p>
    <w:p w14:paraId="67DCCD6A" w14:textId="77777777" w:rsidR="0048754B" w:rsidRPr="00CC3103" w:rsidRDefault="0048754B" w:rsidP="0066211F">
      <w:pPr>
        <w:jc w:val="both"/>
        <w:rPr>
          <w:rFonts w:ascii="Arial" w:hAnsi="Arial" w:cs="Arial"/>
          <w:b/>
          <w:snapToGrid w:val="0"/>
          <w:sz w:val="28"/>
          <w:szCs w:val="28"/>
        </w:rPr>
      </w:pPr>
      <w:r w:rsidRPr="00CC3103">
        <w:rPr>
          <w:rFonts w:ascii="Arial" w:hAnsi="Arial" w:cs="Arial"/>
          <w:b/>
          <w:snapToGrid w:val="0"/>
          <w:sz w:val="28"/>
          <w:szCs w:val="28"/>
        </w:rPr>
        <w:t>4.2 – Modalités de livraison</w:t>
      </w:r>
    </w:p>
    <w:p w14:paraId="074C6DC0" w14:textId="38ED8683" w:rsidR="005831D3" w:rsidRDefault="0048754B" w:rsidP="0066211F">
      <w:pPr>
        <w:pStyle w:val="Corpsdetexte"/>
        <w:rPr>
          <w:rFonts w:ascii="Arial" w:hAnsi="Arial" w:cs="Arial"/>
          <w:sz w:val="20"/>
        </w:rPr>
      </w:pPr>
      <w:r w:rsidRPr="0048754B">
        <w:rPr>
          <w:rFonts w:ascii="Arial" w:hAnsi="Arial" w:cs="Arial"/>
          <w:sz w:val="20"/>
        </w:rPr>
        <w:t>Les livraisons s’effectuent aux sites</w:t>
      </w:r>
      <w:r w:rsidR="00D3274D">
        <w:rPr>
          <w:rFonts w:ascii="Arial" w:hAnsi="Arial" w:cs="Arial"/>
          <w:sz w:val="20"/>
        </w:rPr>
        <w:t xml:space="preserve"> </w:t>
      </w:r>
      <w:r w:rsidR="004E7C68">
        <w:rPr>
          <w:rFonts w:ascii="Arial" w:hAnsi="Arial" w:cs="Arial"/>
          <w:sz w:val="20"/>
        </w:rPr>
        <w:t xml:space="preserve">indiqués </w:t>
      </w:r>
      <w:r w:rsidR="00FF4310">
        <w:rPr>
          <w:rFonts w:ascii="Arial" w:hAnsi="Arial" w:cs="Arial"/>
          <w:sz w:val="20"/>
        </w:rPr>
        <w:t>au CCAP</w:t>
      </w:r>
      <w:r w:rsidR="00FC60DD">
        <w:rPr>
          <w:rFonts w:ascii="Arial" w:hAnsi="Arial" w:cs="Arial"/>
          <w:sz w:val="20"/>
        </w:rPr>
        <w:t>, franco de port</w:t>
      </w:r>
      <w:r w:rsidR="00FF4310">
        <w:rPr>
          <w:rFonts w:ascii="Arial" w:hAnsi="Arial" w:cs="Arial"/>
          <w:sz w:val="20"/>
        </w:rPr>
        <w:t>, aux jours et heures ouvrés</w:t>
      </w:r>
      <w:r w:rsidR="00FC60DD">
        <w:rPr>
          <w:rFonts w:ascii="Arial" w:hAnsi="Arial" w:cs="Arial"/>
          <w:sz w:val="20"/>
        </w:rPr>
        <w:t xml:space="preserve"> et aux </w:t>
      </w:r>
      <w:r w:rsidRPr="0048754B">
        <w:rPr>
          <w:rFonts w:ascii="Arial" w:hAnsi="Arial" w:cs="Arial"/>
          <w:sz w:val="20"/>
        </w:rPr>
        <w:t>frais</w:t>
      </w:r>
      <w:r w:rsidR="00CC3103">
        <w:rPr>
          <w:rFonts w:ascii="Arial" w:hAnsi="Arial" w:cs="Arial"/>
          <w:sz w:val="20"/>
        </w:rPr>
        <w:t xml:space="preserve"> et risques</w:t>
      </w:r>
      <w:r w:rsidR="00FC60DD">
        <w:rPr>
          <w:rFonts w:ascii="Arial" w:hAnsi="Arial" w:cs="Arial"/>
          <w:sz w:val="20"/>
        </w:rPr>
        <w:t xml:space="preserve"> du titulaire</w:t>
      </w:r>
      <w:r w:rsidR="005831D3">
        <w:rPr>
          <w:rFonts w:ascii="Arial" w:hAnsi="Arial" w:cs="Arial"/>
          <w:sz w:val="20"/>
        </w:rPr>
        <w:t xml:space="preserve">. </w:t>
      </w:r>
    </w:p>
    <w:p w14:paraId="1CC14D54" w14:textId="7B4B0003" w:rsidR="0048754B" w:rsidRDefault="0048754B" w:rsidP="0066211F">
      <w:pPr>
        <w:pStyle w:val="Corpsdetexte"/>
        <w:rPr>
          <w:rFonts w:ascii="Arial" w:hAnsi="Arial" w:cs="Arial"/>
          <w:sz w:val="20"/>
        </w:rPr>
      </w:pPr>
      <w:r w:rsidRPr="0048754B">
        <w:rPr>
          <w:rFonts w:ascii="Arial" w:hAnsi="Arial" w:cs="Arial"/>
          <w:sz w:val="20"/>
        </w:rPr>
        <w:t>Le dépa</w:t>
      </w:r>
      <w:r w:rsidR="00CC3103">
        <w:rPr>
          <w:rFonts w:ascii="Arial" w:hAnsi="Arial" w:cs="Arial"/>
          <w:sz w:val="20"/>
        </w:rPr>
        <w:t>ssement d’un</w:t>
      </w:r>
      <w:r w:rsidRPr="0048754B">
        <w:rPr>
          <w:rFonts w:ascii="Arial" w:hAnsi="Arial" w:cs="Arial"/>
          <w:sz w:val="20"/>
        </w:rPr>
        <w:t xml:space="preserve"> nombre </w:t>
      </w:r>
      <w:r w:rsidR="004E7F4A">
        <w:rPr>
          <w:rFonts w:ascii="Arial" w:hAnsi="Arial" w:cs="Arial"/>
          <w:sz w:val="20"/>
        </w:rPr>
        <w:t xml:space="preserve">prévisionnel </w:t>
      </w:r>
      <w:r w:rsidRPr="0048754B">
        <w:rPr>
          <w:rFonts w:ascii="Arial" w:hAnsi="Arial" w:cs="Arial"/>
          <w:sz w:val="20"/>
        </w:rPr>
        <w:t>de livraisons</w:t>
      </w:r>
      <w:r w:rsidR="00CC3103">
        <w:rPr>
          <w:rFonts w:ascii="Arial" w:hAnsi="Arial" w:cs="Arial"/>
          <w:sz w:val="20"/>
        </w:rPr>
        <w:t xml:space="preserve"> qui serait</w:t>
      </w:r>
      <w:r w:rsidRPr="0048754B">
        <w:rPr>
          <w:rFonts w:ascii="Arial" w:hAnsi="Arial" w:cs="Arial"/>
          <w:sz w:val="20"/>
        </w:rPr>
        <w:t xml:space="preserve"> renseigné </w:t>
      </w:r>
      <w:r w:rsidR="00FF4310">
        <w:rPr>
          <w:rFonts w:ascii="Arial" w:hAnsi="Arial" w:cs="Arial"/>
          <w:sz w:val="20"/>
        </w:rPr>
        <w:t xml:space="preserve">par le titulaire dans son offre </w:t>
      </w:r>
      <w:r w:rsidRPr="0048754B">
        <w:rPr>
          <w:rFonts w:ascii="Arial" w:hAnsi="Arial" w:cs="Arial"/>
          <w:sz w:val="20"/>
        </w:rPr>
        <w:t>ne saur</w:t>
      </w:r>
      <w:r w:rsidR="00FF4310">
        <w:rPr>
          <w:rFonts w:ascii="Arial" w:hAnsi="Arial" w:cs="Arial"/>
          <w:sz w:val="20"/>
        </w:rPr>
        <w:t>ait ouvrir droit, au bénéfice de ce dernier</w:t>
      </w:r>
      <w:r w:rsidRPr="0048754B">
        <w:rPr>
          <w:rFonts w:ascii="Arial" w:hAnsi="Arial" w:cs="Arial"/>
          <w:sz w:val="20"/>
        </w:rPr>
        <w:t>, à des fra</w:t>
      </w:r>
      <w:r w:rsidR="00FC60DD">
        <w:rPr>
          <w:rFonts w:ascii="Arial" w:hAnsi="Arial" w:cs="Arial"/>
          <w:sz w:val="20"/>
        </w:rPr>
        <w:t>is de livraison supplémentaires.</w:t>
      </w:r>
    </w:p>
    <w:p w14:paraId="3EC03F9F" w14:textId="77777777" w:rsidR="00CC3103" w:rsidRDefault="00CC3103" w:rsidP="0066211F">
      <w:pPr>
        <w:pStyle w:val="Corpsdetexte"/>
        <w:rPr>
          <w:rFonts w:ascii="Arial" w:hAnsi="Arial" w:cs="Arial"/>
          <w:sz w:val="20"/>
        </w:rPr>
      </w:pPr>
    </w:p>
    <w:p w14:paraId="705581C3" w14:textId="77777777" w:rsidR="00676461" w:rsidRPr="00CC3103" w:rsidRDefault="00676461" w:rsidP="0066211F">
      <w:pPr>
        <w:pStyle w:val="Corpsdetexte"/>
        <w:rPr>
          <w:rFonts w:ascii="Arial" w:hAnsi="Arial" w:cs="Arial"/>
          <w:b/>
          <w:u w:val="single"/>
        </w:rPr>
      </w:pPr>
      <w:r w:rsidRPr="00CC3103">
        <w:rPr>
          <w:rFonts w:ascii="Arial" w:hAnsi="Arial" w:cs="Arial"/>
          <w:b/>
          <w:u w:val="single"/>
        </w:rPr>
        <w:t>Transport</w:t>
      </w:r>
    </w:p>
    <w:p w14:paraId="1B600F3A" w14:textId="45EC527D" w:rsidR="00FC60DD" w:rsidRDefault="0048754B" w:rsidP="0066211F">
      <w:pPr>
        <w:pStyle w:val="Corpsdetexte"/>
        <w:rPr>
          <w:rFonts w:ascii="Arial" w:hAnsi="Arial" w:cs="Arial"/>
          <w:sz w:val="20"/>
        </w:rPr>
      </w:pPr>
      <w:r w:rsidRPr="0048754B">
        <w:rPr>
          <w:rFonts w:ascii="Arial" w:hAnsi="Arial" w:cs="Arial"/>
          <w:sz w:val="20"/>
        </w:rPr>
        <w:t xml:space="preserve">Les fournitures seront livrées dans les conditions prévues aux articles 8.1, 8.3, </w:t>
      </w:r>
      <w:r w:rsidR="00A770A3">
        <w:rPr>
          <w:rFonts w:ascii="Arial" w:hAnsi="Arial" w:cs="Arial"/>
          <w:sz w:val="20"/>
        </w:rPr>
        <w:t>20</w:t>
      </w:r>
      <w:r w:rsidRPr="0048754B">
        <w:rPr>
          <w:rFonts w:ascii="Arial" w:hAnsi="Arial" w:cs="Arial"/>
          <w:sz w:val="20"/>
        </w:rPr>
        <w:t xml:space="preserve">.2 et </w:t>
      </w:r>
      <w:r w:rsidR="00A770A3">
        <w:rPr>
          <w:rFonts w:ascii="Arial" w:hAnsi="Arial" w:cs="Arial"/>
          <w:sz w:val="20"/>
        </w:rPr>
        <w:t>20</w:t>
      </w:r>
      <w:r w:rsidRPr="0048754B">
        <w:rPr>
          <w:rFonts w:ascii="Arial" w:hAnsi="Arial" w:cs="Arial"/>
          <w:sz w:val="20"/>
        </w:rPr>
        <w:t>.3 du CCAG-FCS, en assurant une protection optimale pendant le transport et le dépôt sur site, soit par le personnel du titulaire, soit par le biais d’un transporteur professionnel.</w:t>
      </w:r>
    </w:p>
    <w:p w14:paraId="4F34E170" w14:textId="77777777" w:rsidR="00CC3103" w:rsidRDefault="00CC3103" w:rsidP="0066211F">
      <w:pPr>
        <w:pStyle w:val="Corpsdetexte"/>
        <w:rPr>
          <w:rFonts w:ascii="Arial" w:hAnsi="Arial" w:cs="Arial"/>
          <w:sz w:val="20"/>
        </w:rPr>
      </w:pPr>
    </w:p>
    <w:p w14:paraId="3AB95676" w14:textId="77777777" w:rsidR="00676461" w:rsidRPr="00CC3103" w:rsidRDefault="00676461" w:rsidP="0066211F">
      <w:pPr>
        <w:pStyle w:val="Corpsdetexte"/>
        <w:rPr>
          <w:rFonts w:ascii="Arial" w:hAnsi="Arial" w:cs="Arial"/>
          <w:b/>
          <w:u w:val="single"/>
        </w:rPr>
      </w:pPr>
      <w:r w:rsidRPr="00CC3103">
        <w:rPr>
          <w:rFonts w:ascii="Arial" w:hAnsi="Arial" w:cs="Arial"/>
          <w:b/>
          <w:u w:val="single"/>
        </w:rPr>
        <w:t>Mobiliers fragiles</w:t>
      </w:r>
    </w:p>
    <w:p w14:paraId="7336BF5C" w14:textId="3D4AD5E0" w:rsidR="00FC60DD" w:rsidRDefault="00FC60DD" w:rsidP="0066211F">
      <w:pPr>
        <w:pStyle w:val="Corpsdetexte"/>
        <w:rPr>
          <w:rFonts w:ascii="Arial" w:hAnsi="Arial" w:cs="Arial"/>
          <w:sz w:val="20"/>
        </w:rPr>
      </w:pPr>
      <w:r>
        <w:rPr>
          <w:rFonts w:ascii="Arial" w:hAnsi="Arial" w:cs="Arial"/>
          <w:sz w:val="20"/>
        </w:rPr>
        <w:t xml:space="preserve">Le titulaire veillera, pour les mobiliers les plus fragiles, à prendre toutes mesures de colisage et de conditionnement </w:t>
      </w:r>
      <w:r w:rsidR="00676461">
        <w:rPr>
          <w:rFonts w:ascii="Arial" w:hAnsi="Arial" w:cs="Arial"/>
          <w:sz w:val="20"/>
        </w:rPr>
        <w:t>pour assurer l’intégrité de ceux-ci.</w:t>
      </w:r>
      <w:r w:rsidR="00CA133F">
        <w:rPr>
          <w:rFonts w:ascii="Arial" w:hAnsi="Arial" w:cs="Arial"/>
          <w:sz w:val="20"/>
        </w:rPr>
        <w:t xml:space="preserve"> </w:t>
      </w:r>
      <w:r w:rsidR="00676461" w:rsidRPr="00CA133F">
        <w:rPr>
          <w:rFonts w:ascii="Arial" w:hAnsi="Arial" w:cs="Arial"/>
          <w:sz w:val="20"/>
          <w:szCs w:val="20"/>
        </w:rPr>
        <w:t>L’</w:t>
      </w:r>
      <w:r w:rsidR="00CA133F" w:rsidRPr="00CA133F">
        <w:rPr>
          <w:rFonts w:ascii="Arial" w:hAnsi="Arial" w:cs="Arial"/>
          <w:sz w:val="20"/>
          <w:szCs w:val="20"/>
        </w:rPr>
        <w:t>Urssaf Caisse nationale</w:t>
      </w:r>
      <w:r w:rsidR="00676461">
        <w:rPr>
          <w:rFonts w:ascii="Arial" w:hAnsi="Arial" w:cs="Arial"/>
          <w:sz w:val="20"/>
        </w:rPr>
        <w:t xml:space="preserve"> se réserve la possibilité de vérifier</w:t>
      </w:r>
      <w:r w:rsidR="00CC3103">
        <w:rPr>
          <w:rFonts w:ascii="Arial" w:hAnsi="Arial" w:cs="Arial"/>
          <w:sz w:val="20"/>
        </w:rPr>
        <w:t xml:space="preserve"> ou de se faire communiquer toute photographie d</w:t>
      </w:r>
      <w:r w:rsidR="00676461">
        <w:rPr>
          <w:rFonts w:ascii="Arial" w:hAnsi="Arial" w:cs="Arial"/>
          <w:sz w:val="20"/>
        </w:rPr>
        <w:t>es témoins de chocs placés sur les colis, le cas échéant.</w:t>
      </w:r>
    </w:p>
    <w:p w14:paraId="16582C1A" w14:textId="77777777" w:rsidR="00CC3103" w:rsidRDefault="00CC3103" w:rsidP="0066211F">
      <w:pPr>
        <w:pStyle w:val="Corpsdetexte"/>
        <w:rPr>
          <w:rFonts w:ascii="Arial" w:hAnsi="Arial" w:cs="Arial"/>
          <w:sz w:val="20"/>
        </w:rPr>
      </w:pPr>
    </w:p>
    <w:p w14:paraId="4FA0A8B4" w14:textId="77777777" w:rsidR="00676461" w:rsidRPr="00CC3103" w:rsidRDefault="00676461" w:rsidP="0066211F">
      <w:pPr>
        <w:pStyle w:val="Corpsdetexte"/>
        <w:rPr>
          <w:rFonts w:ascii="Arial" w:hAnsi="Arial" w:cs="Arial"/>
          <w:b/>
          <w:u w:val="single"/>
        </w:rPr>
      </w:pPr>
      <w:r w:rsidRPr="00CC3103">
        <w:rPr>
          <w:rFonts w:ascii="Arial" w:hAnsi="Arial" w:cs="Arial"/>
          <w:b/>
          <w:u w:val="single"/>
        </w:rPr>
        <w:t>Déchargement</w:t>
      </w:r>
    </w:p>
    <w:p w14:paraId="6174D143" w14:textId="57C79346" w:rsidR="00676461" w:rsidRDefault="00676461" w:rsidP="0066211F">
      <w:pPr>
        <w:pStyle w:val="Corpsdetexte"/>
        <w:rPr>
          <w:rFonts w:ascii="Arial" w:hAnsi="Arial" w:cs="Arial"/>
          <w:sz w:val="20"/>
          <w:szCs w:val="20"/>
        </w:rPr>
      </w:pPr>
      <w:r w:rsidRPr="1D0E2FEE">
        <w:rPr>
          <w:rFonts w:ascii="Arial" w:hAnsi="Arial" w:cs="Arial"/>
          <w:sz w:val="20"/>
          <w:szCs w:val="20"/>
        </w:rPr>
        <w:t>Pour la livraison de mobilier</w:t>
      </w:r>
      <w:r w:rsidR="00CC3103" w:rsidRPr="1D0E2FEE">
        <w:rPr>
          <w:rFonts w:ascii="Arial" w:hAnsi="Arial" w:cs="Arial"/>
          <w:sz w:val="20"/>
          <w:szCs w:val="20"/>
        </w:rPr>
        <w:t>s</w:t>
      </w:r>
      <w:r w:rsidRPr="1D0E2FEE">
        <w:rPr>
          <w:rFonts w:ascii="Arial" w:hAnsi="Arial" w:cs="Arial"/>
          <w:sz w:val="20"/>
          <w:szCs w:val="20"/>
        </w:rPr>
        <w:t xml:space="preserve"> massifs ou lourds, le titulaire veillera, selon la configuration de chaque </w:t>
      </w:r>
      <w:r w:rsidR="00CA133F" w:rsidRPr="1D0E2FEE">
        <w:rPr>
          <w:rFonts w:ascii="Arial" w:hAnsi="Arial" w:cs="Arial"/>
          <w:sz w:val="20"/>
          <w:szCs w:val="20"/>
        </w:rPr>
        <w:t>site de l’Urssaf Caisse nationale</w:t>
      </w:r>
      <w:r w:rsidR="00CA133F" w:rsidRPr="1D0E2FEE">
        <w:rPr>
          <w:rFonts w:ascii="Arial" w:hAnsi="Arial" w:cs="Arial"/>
        </w:rPr>
        <w:t xml:space="preserve"> </w:t>
      </w:r>
      <w:r w:rsidRPr="1D0E2FEE">
        <w:rPr>
          <w:rFonts w:ascii="Arial" w:hAnsi="Arial" w:cs="Arial"/>
          <w:sz w:val="20"/>
          <w:szCs w:val="20"/>
        </w:rPr>
        <w:t>organisme, à prendre toutes les mesures nécessaires permettant le déchargement des fournitures</w:t>
      </w:r>
      <w:r w:rsidR="00CC3103" w:rsidRPr="1D0E2FEE">
        <w:rPr>
          <w:rFonts w:ascii="Arial" w:hAnsi="Arial" w:cs="Arial"/>
          <w:sz w:val="20"/>
          <w:szCs w:val="20"/>
        </w:rPr>
        <w:t xml:space="preserve"> en toute sécurité</w:t>
      </w:r>
      <w:r w:rsidRPr="1D0E2FEE">
        <w:rPr>
          <w:rFonts w:ascii="Arial" w:hAnsi="Arial" w:cs="Arial"/>
          <w:sz w:val="20"/>
          <w:szCs w:val="20"/>
        </w:rPr>
        <w:t xml:space="preserve"> (camions à haillons, </w:t>
      </w:r>
      <w:r w:rsidR="004E7F4A" w:rsidRPr="1D0E2FEE">
        <w:rPr>
          <w:rFonts w:ascii="Arial" w:hAnsi="Arial" w:cs="Arial"/>
          <w:sz w:val="20"/>
          <w:szCs w:val="20"/>
        </w:rPr>
        <w:t>etc.</w:t>
      </w:r>
      <w:r w:rsidRPr="1D0E2FEE">
        <w:rPr>
          <w:rFonts w:ascii="Arial" w:hAnsi="Arial" w:cs="Arial"/>
          <w:sz w:val="20"/>
          <w:szCs w:val="20"/>
        </w:rPr>
        <w:t>). A cet effet, l</w:t>
      </w:r>
      <w:r w:rsidR="00CC3103" w:rsidRPr="1D0E2FEE">
        <w:rPr>
          <w:rFonts w:ascii="Arial" w:hAnsi="Arial" w:cs="Arial"/>
          <w:sz w:val="20"/>
          <w:szCs w:val="20"/>
        </w:rPr>
        <w:t xml:space="preserve">e personnel du titulaire </w:t>
      </w:r>
      <w:r w:rsidRPr="1D0E2FEE">
        <w:rPr>
          <w:rFonts w:ascii="Arial" w:hAnsi="Arial" w:cs="Arial"/>
          <w:sz w:val="20"/>
          <w:szCs w:val="20"/>
        </w:rPr>
        <w:t>doit prendre contact avec l’organisme à livrer au moins 48 heures avant chaque livraison pour pal</w:t>
      </w:r>
      <w:r w:rsidR="00632A1C" w:rsidRPr="1D0E2FEE">
        <w:rPr>
          <w:rFonts w:ascii="Arial" w:hAnsi="Arial" w:cs="Arial"/>
          <w:sz w:val="20"/>
          <w:szCs w:val="20"/>
        </w:rPr>
        <w:t>l</w:t>
      </w:r>
      <w:r w:rsidRPr="1D0E2FEE">
        <w:rPr>
          <w:rFonts w:ascii="Arial" w:hAnsi="Arial" w:cs="Arial"/>
          <w:sz w:val="20"/>
          <w:szCs w:val="20"/>
        </w:rPr>
        <w:t>ier toute contrainte qui empêcherait un déchargement normal des mobiliers</w:t>
      </w:r>
      <w:r w:rsidR="00577E58" w:rsidRPr="1D0E2FEE">
        <w:rPr>
          <w:rFonts w:ascii="Arial" w:hAnsi="Arial" w:cs="Arial"/>
          <w:sz w:val="20"/>
          <w:szCs w:val="20"/>
        </w:rPr>
        <w:t xml:space="preserve"> et établir </w:t>
      </w:r>
      <w:r w:rsidR="00644DC4" w:rsidRPr="1D0E2FEE">
        <w:rPr>
          <w:rFonts w:ascii="Arial" w:hAnsi="Arial" w:cs="Arial"/>
          <w:sz w:val="20"/>
          <w:szCs w:val="20"/>
        </w:rPr>
        <w:t xml:space="preserve">obligatoirement </w:t>
      </w:r>
      <w:r w:rsidR="00577E58" w:rsidRPr="1D0E2FEE">
        <w:rPr>
          <w:rFonts w:ascii="Arial" w:hAnsi="Arial" w:cs="Arial"/>
          <w:sz w:val="20"/>
          <w:szCs w:val="20"/>
        </w:rPr>
        <w:t xml:space="preserve">un </w:t>
      </w:r>
      <w:r w:rsidR="00577E58" w:rsidRPr="007101C3">
        <w:rPr>
          <w:rFonts w:ascii="Arial" w:hAnsi="Arial" w:cs="Arial"/>
          <w:sz w:val="20"/>
          <w:szCs w:val="20"/>
          <w:u w:val="single"/>
        </w:rPr>
        <w:t>protocole de chargement/déchargement</w:t>
      </w:r>
      <w:r w:rsidRPr="1D0E2FEE">
        <w:rPr>
          <w:rFonts w:ascii="Arial" w:hAnsi="Arial" w:cs="Arial"/>
          <w:sz w:val="20"/>
          <w:szCs w:val="20"/>
        </w:rPr>
        <w:t>.</w:t>
      </w:r>
    </w:p>
    <w:p w14:paraId="598CE94E" w14:textId="77777777" w:rsidR="00A644D2" w:rsidRDefault="00A644D2" w:rsidP="0066211F">
      <w:pPr>
        <w:pStyle w:val="Corpsdetexte"/>
        <w:rPr>
          <w:rFonts w:ascii="Arial" w:hAnsi="Arial" w:cs="Arial"/>
          <w:sz w:val="20"/>
        </w:rPr>
      </w:pPr>
    </w:p>
    <w:p w14:paraId="0DDF39BE" w14:textId="77777777" w:rsidR="004E7C68" w:rsidRPr="009665A1" w:rsidRDefault="004E7C68" w:rsidP="0066211F">
      <w:pPr>
        <w:pStyle w:val="Corpsdetexte"/>
        <w:rPr>
          <w:rFonts w:ascii="Arial" w:hAnsi="Arial" w:cs="Arial"/>
          <w:b/>
          <w:u w:val="single"/>
        </w:rPr>
      </w:pPr>
      <w:r w:rsidRPr="009665A1">
        <w:rPr>
          <w:rFonts w:ascii="Arial" w:hAnsi="Arial" w:cs="Arial"/>
          <w:b/>
          <w:u w:val="single"/>
        </w:rPr>
        <w:t>Bon de livraison</w:t>
      </w:r>
    </w:p>
    <w:p w14:paraId="47B6F0C9" w14:textId="603800C7" w:rsidR="004E7C68" w:rsidRPr="0048754B" w:rsidRDefault="004E7C68" w:rsidP="0066211F">
      <w:pPr>
        <w:pStyle w:val="Corpsdetexte"/>
        <w:rPr>
          <w:rFonts w:ascii="Arial" w:hAnsi="Arial" w:cs="Arial"/>
          <w:sz w:val="20"/>
        </w:rPr>
      </w:pPr>
      <w:r w:rsidRPr="0048754B">
        <w:rPr>
          <w:rFonts w:ascii="Arial" w:hAnsi="Arial" w:cs="Arial"/>
          <w:sz w:val="20"/>
        </w:rPr>
        <w:lastRenderedPageBreak/>
        <w:t xml:space="preserve">A l’issue de la livraison, le titulaire </w:t>
      </w:r>
      <w:r>
        <w:rPr>
          <w:rFonts w:ascii="Arial" w:hAnsi="Arial" w:cs="Arial"/>
          <w:sz w:val="20"/>
        </w:rPr>
        <w:t xml:space="preserve">(ou son transporteur) </w:t>
      </w:r>
      <w:r w:rsidRPr="0048754B">
        <w:rPr>
          <w:rFonts w:ascii="Arial" w:hAnsi="Arial" w:cs="Arial"/>
          <w:sz w:val="20"/>
        </w:rPr>
        <w:t xml:space="preserve">fournit à l’organisme un bon de livraison daté et signé, en double exemplaire (un pour lui, un pour l’organisme). Ce document comprend </w:t>
      </w:r>
      <w:r w:rsidR="00BF4B1A">
        <w:rPr>
          <w:rFonts w:ascii="Arial" w:hAnsi="Arial" w:cs="Arial"/>
          <w:sz w:val="20"/>
        </w:rPr>
        <w:t>à</w:t>
      </w:r>
      <w:r w:rsidRPr="0048754B">
        <w:rPr>
          <w:rFonts w:ascii="Arial" w:hAnsi="Arial" w:cs="Arial"/>
          <w:sz w:val="20"/>
        </w:rPr>
        <w:t xml:space="preserve"> minima les mentions suivantes :</w:t>
      </w:r>
    </w:p>
    <w:p w14:paraId="504022CA" w14:textId="77777777" w:rsidR="004E7C68" w:rsidRPr="0048754B" w:rsidRDefault="004E7C68" w:rsidP="0066211F">
      <w:pPr>
        <w:pStyle w:val="Corpsdetexte"/>
        <w:rPr>
          <w:rFonts w:ascii="Arial" w:hAnsi="Arial" w:cs="Arial"/>
          <w:sz w:val="20"/>
        </w:rPr>
      </w:pPr>
    </w:p>
    <w:p w14:paraId="47837C12" w14:textId="77777777" w:rsidR="004E7C68" w:rsidRPr="0048754B" w:rsidRDefault="004E7C68" w:rsidP="0066211F">
      <w:pPr>
        <w:pStyle w:val="Corpsdetexte"/>
        <w:numPr>
          <w:ilvl w:val="0"/>
          <w:numId w:val="10"/>
        </w:numPr>
        <w:tabs>
          <w:tab w:val="clear" w:pos="1134"/>
          <w:tab w:val="clear" w:pos="1843"/>
          <w:tab w:val="clear" w:pos="8505"/>
        </w:tabs>
        <w:suppressAutoHyphens w:val="0"/>
        <w:spacing w:line="240" w:lineRule="auto"/>
        <w:rPr>
          <w:rFonts w:ascii="Arial" w:hAnsi="Arial" w:cs="Arial"/>
          <w:sz w:val="20"/>
        </w:rPr>
      </w:pPr>
      <w:r w:rsidRPr="0048754B">
        <w:rPr>
          <w:rFonts w:ascii="Arial" w:hAnsi="Arial" w:cs="Arial"/>
          <w:sz w:val="20"/>
        </w:rPr>
        <w:t>Identification du titulaire</w:t>
      </w:r>
    </w:p>
    <w:p w14:paraId="1A3B8C78" w14:textId="77777777" w:rsidR="004E7C68" w:rsidRPr="0048754B" w:rsidRDefault="004E7C68" w:rsidP="0066211F">
      <w:pPr>
        <w:pStyle w:val="Corpsdetexte"/>
        <w:numPr>
          <w:ilvl w:val="0"/>
          <w:numId w:val="10"/>
        </w:numPr>
        <w:tabs>
          <w:tab w:val="clear" w:pos="1134"/>
          <w:tab w:val="clear" w:pos="1843"/>
          <w:tab w:val="clear" w:pos="8505"/>
        </w:tabs>
        <w:suppressAutoHyphens w:val="0"/>
        <w:spacing w:line="240" w:lineRule="auto"/>
        <w:rPr>
          <w:rFonts w:ascii="Arial" w:hAnsi="Arial" w:cs="Arial"/>
          <w:sz w:val="20"/>
        </w:rPr>
      </w:pPr>
      <w:r w:rsidRPr="0048754B">
        <w:rPr>
          <w:rFonts w:ascii="Arial" w:hAnsi="Arial" w:cs="Arial"/>
          <w:sz w:val="20"/>
        </w:rPr>
        <w:t>Identification de l’organisme destinataire</w:t>
      </w:r>
    </w:p>
    <w:p w14:paraId="79888778" w14:textId="77777777" w:rsidR="004E7C68" w:rsidRDefault="004E7C68" w:rsidP="0066211F">
      <w:pPr>
        <w:pStyle w:val="Corpsdetexte"/>
        <w:numPr>
          <w:ilvl w:val="0"/>
          <w:numId w:val="10"/>
        </w:numPr>
        <w:tabs>
          <w:tab w:val="clear" w:pos="1134"/>
          <w:tab w:val="clear" w:pos="1843"/>
          <w:tab w:val="clear" w:pos="8505"/>
        </w:tabs>
        <w:suppressAutoHyphens w:val="0"/>
        <w:spacing w:line="240" w:lineRule="auto"/>
        <w:rPr>
          <w:rFonts w:ascii="Arial" w:hAnsi="Arial" w:cs="Arial"/>
          <w:sz w:val="20"/>
        </w:rPr>
      </w:pPr>
      <w:r w:rsidRPr="0048754B">
        <w:rPr>
          <w:rFonts w:ascii="Arial" w:hAnsi="Arial" w:cs="Arial"/>
          <w:sz w:val="20"/>
        </w:rPr>
        <w:t>Identification du personnel de livraison et du personnel de l’organisme habilité à recevoir les fournitures</w:t>
      </w:r>
    </w:p>
    <w:p w14:paraId="05C2096C" w14:textId="77777777" w:rsidR="004E7C68" w:rsidRPr="0048754B" w:rsidRDefault="004E7C68" w:rsidP="0066211F">
      <w:pPr>
        <w:pStyle w:val="Corpsdetexte"/>
        <w:numPr>
          <w:ilvl w:val="0"/>
          <w:numId w:val="10"/>
        </w:numPr>
        <w:tabs>
          <w:tab w:val="clear" w:pos="1134"/>
          <w:tab w:val="clear" w:pos="1843"/>
          <w:tab w:val="clear" w:pos="8505"/>
        </w:tabs>
        <w:suppressAutoHyphens w:val="0"/>
        <w:spacing w:line="240" w:lineRule="auto"/>
        <w:rPr>
          <w:rFonts w:ascii="Arial" w:hAnsi="Arial" w:cs="Arial"/>
          <w:sz w:val="20"/>
        </w:rPr>
      </w:pPr>
      <w:r>
        <w:rPr>
          <w:rFonts w:ascii="Arial" w:hAnsi="Arial" w:cs="Arial"/>
          <w:sz w:val="20"/>
        </w:rPr>
        <w:t>Identification du matériel de déchargement</w:t>
      </w:r>
    </w:p>
    <w:p w14:paraId="7FF02D67" w14:textId="77777777" w:rsidR="004E7C68" w:rsidRPr="0048754B" w:rsidRDefault="004E7C68" w:rsidP="0066211F">
      <w:pPr>
        <w:pStyle w:val="Corpsdetexte"/>
        <w:numPr>
          <w:ilvl w:val="0"/>
          <w:numId w:val="10"/>
        </w:numPr>
        <w:tabs>
          <w:tab w:val="clear" w:pos="1134"/>
          <w:tab w:val="clear" w:pos="1843"/>
          <w:tab w:val="clear" w:pos="8505"/>
        </w:tabs>
        <w:suppressAutoHyphens w:val="0"/>
        <w:spacing w:line="240" w:lineRule="auto"/>
        <w:rPr>
          <w:rFonts w:ascii="Arial" w:hAnsi="Arial" w:cs="Arial"/>
          <w:sz w:val="20"/>
        </w:rPr>
      </w:pPr>
      <w:r>
        <w:rPr>
          <w:rFonts w:ascii="Arial" w:hAnsi="Arial" w:cs="Arial"/>
          <w:sz w:val="20"/>
        </w:rPr>
        <w:t xml:space="preserve">Détail </w:t>
      </w:r>
      <w:r w:rsidRPr="0048754B">
        <w:rPr>
          <w:rFonts w:ascii="Arial" w:hAnsi="Arial" w:cs="Arial"/>
          <w:sz w:val="20"/>
        </w:rPr>
        <w:t>des fournitures livrées</w:t>
      </w:r>
    </w:p>
    <w:p w14:paraId="3C0AB8F6" w14:textId="77777777" w:rsidR="004E7C68" w:rsidRPr="0048754B" w:rsidRDefault="004E7C68" w:rsidP="0066211F">
      <w:pPr>
        <w:pStyle w:val="Corpsdetexte"/>
        <w:numPr>
          <w:ilvl w:val="0"/>
          <w:numId w:val="10"/>
        </w:numPr>
        <w:tabs>
          <w:tab w:val="clear" w:pos="1134"/>
          <w:tab w:val="clear" w:pos="1843"/>
          <w:tab w:val="clear" w:pos="8505"/>
        </w:tabs>
        <w:suppressAutoHyphens w:val="0"/>
        <w:spacing w:line="240" w:lineRule="auto"/>
        <w:rPr>
          <w:rFonts w:ascii="Arial" w:hAnsi="Arial" w:cs="Arial"/>
          <w:sz w:val="20"/>
        </w:rPr>
      </w:pPr>
      <w:r w:rsidRPr="0048754B">
        <w:rPr>
          <w:rFonts w:ascii="Arial" w:hAnsi="Arial" w:cs="Arial"/>
          <w:sz w:val="20"/>
        </w:rPr>
        <w:t>Les réserves mentionnées par l’une ou l’autre des parties</w:t>
      </w:r>
      <w:r>
        <w:rPr>
          <w:rFonts w:ascii="Arial" w:hAnsi="Arial" w:cs="Arial"/>
          <w:sz w:val="20"/>
        </w:rPr>
        <w:t xml:space="preserve"> pendant la livraison</w:t>
      </w:r>
    </w:p>
    <w:p w14:paraId="0266889E" w14:textId="77777777" w:rsidR="004E7C68" w:rsidRPr="0048754B" w:rsidRDefault="004E7C68" w:rsidP="0066211F">
      <w:pPr>
        <w:pStyle w:val="Corpsdetexte"/>
        <w:rPr>
          <w:rFonts w:ascii="Arial" w:hAnsi="Arial" w:cs="Arial"/>
          <w:sz w:val="20"/>
        </w:rPr>
      </w:pPr>
    </w:p>
    <w:p w14:paraId="3293C14F" w14:textId="34BAF54A" w:rsidR="004E7C68" w:rsidRPr="009665A1" w:rsidRDefault="004E7C68" w:rsidP="0066211F">
      <w:pPr>
        <w:pStyle w:val="Corpsdetexte"/>
        <w:pBdr>
          <w:top w:val="single" w:sz="4" w:space="1" w:color="auto"/>
          <w:left w:val="single" w:sz="4" w:space="4" w:color="auto"/>
          <w:bottom w:val="single" w:sz="4" w:space="1" w:color="auto"/>
          <w:right w:val="single" w:sz="4" w:space="4" w:color="auto"/>
        </w:pBdr>
        <w:rPr>
          <w:rFonts w:ascii="Arial" w:hAnsi="Arial" w:cs="Arial"/>
          <w:b/>
          <w:sz w:val="20"/>
        </w:rPr>
      </w:pPr>
      <w:r w:rsidRPr="00032475">
        <w:rPr>
          <w:rFonts w:ascii="Arial" w:hAnsi="Arial" w:cs="Arial"/>
          <w:sz w:val="20"/>
        </w:rPr>
        <w:t>La signature contradictoire du bon de livraison, par les deux parties, atteste de la réception des fournitures par l’organisme et met fin aux opérations de vérifications quantitatives et qualitatives simples décrites à l’article 2</w:t>
      </w:r>
      <w:r w:rsidR="00A770A3">
        <w:rPr>
          <w:rFonts w:ascii="Arial" w:hAnsi="Arial" w:cs="Arial"/>
          <w:sz w:val="20"/>
        </w:rPr>
        <w:t>8</w:t>
      </w:r>
      <w:r w:rsidRPr="00032475">
        <w:rPr>
          <w:rFonts w:ascii="Arial" w:hAnsi="Arial" w:cs="Arial"/>
          <w:sz w:val="20"/>
        </w:rPr>
        <w:t>.1 du CCAG-FCS. Toutefois,</w:t>
      </w:r>
      <w:r w:rsidRPr="009665A1">
        <w:rPr>
          <w:rFonts w:ascii="Arial" w:hAnsi="Arial" w:cs="Arial"/>
          <w:b/>
          <w:sz w:val="20"/>
        </w:rPr>
        <w:t xml:space="preserve"> cette signature ne saurait valoir admission des fournitures livrées.</w:t>
      </w:r>
    </w:p>
    <w:p w14:paraId="0EF5FBCC" w14:textId="77777777" w:rsidR="00032475" w:rsidRDefault="00032475" w:rsidP="0066211F">
      <w:pPr>
        <w:pStyle w:val="Corpsdetexte"/>
        <w:rPr>
          <w:rFonts w:ascii="Arial" w:hAnsi="Arial" w:cs="Arial"/>
          <w:sz w:val="20"/>
        </w:rPr>
      </w:pPr>
    </w:p>
    <w:p w14:paraId="0DC971BE" w14:textId="77777777" w:rsidR="00032475" w:rsidRDefault="00032475" w:rsidP="0066211F">
      <w:pPr>
        <w:pStyle w:val="Corpsdetexte"/>
        <w:rPr>
          <w:rFonts w:ascii="Arial" w:hAnsi="Arial" w:cs="Arial"/>
          <w:sz w:val="20"/>
        </w:rPr>
      </w:pPr>
    </w:p>
    <w:p w14:paraId="4D7073D9" w14:textId="77777777" w:rsidR="00C8381C" w:rsidRDefault="00C8381C" w:rsidP="0066211F">
      <w:pPr>
        <w:pStyle w:val="Corpsdetexte"/>
        <w:rPr>
          <w:rFonts w:ascii="Arial" w:hAnsi="Arial" w:cs="Arial"/>
          <w:sz w:val="20"/>
        </w:rPr>
      </w:pPr>
    </w:p>
    <w:p w14:paraId="6E192F7C" w14:textId="77777777" w:rsidR="00C8381C" w:rsidRPr="00D3274D" w:rsidRDefault="00C8381C" w:rsidP="0066211F">
      <w:pPr>
        <w:pBdr>
          <w:bottom w:val="single" w:sz="4" w:space="1" w:color="auto"/>
        </w:pBdr>
        <w:shd w:val="clear" w:color="auto" w:fill="C0C0C0"/>
        <w:jc w:val="both"/>
        <w:rPr>
          <w:rFonts w:ascii="Arial" w:hAnsi="Arial"/>
          <w:b/>
          <w:bCs/>
          <w:sz w:val="26"/>
          <w:szCs w:val="26"/>
        </w:rPr>
      </w:pPr>
      <w:r w:rsidRPr="13C412D5">
        <w:rPr>
          <w:rFonts w:ascii="Arial" w:hAnsi="Arial"/>
          <w:b/>
          <w:bCs/>
          <w:sz w:val="26"/>
          <w:szCs w:val="26"/>
        </w:rPr>
        <w:t xml:space="preserve">ARTICLE </w:t>
      </w:r>
      <w:r>
        <w:rPr>
          <w:rFonts w:ascii="Arial" w:hAnsi="Arial"/>
          <w:b/>
          <w:bCs/>
          <w:sz w:val="26"/>
          <w:szCs w:val="26"/>
        </w:rPr>
        <w:t>5</w:t>
      </w:r>
      <w:r w:rsidRPr="13C412D5">
        <w:rPr>
          <w:rFonts w:ascii="Arial" w:hAnsi="Arial"/>
          <w:b/>
          <w:bCs/>
          <w:sz w:val="26"/>
          <w:szCs w:val="26"/>
        </w:rPr>
        <w:t xml:space="preserve"> –LIEUX DE LIVRAISON </w:t>
      </w:r>
    </w:p>
    <w:p w14:paraId="573F9837" w14:textId="77777777" w:rsidR="00C8381C" w:rsidRDefault="00C8381C" w:rsidP="0066211F">
      <w:pPr>
        <w:pStyle w:val="Corpsdetexte"/>
        <w:rPr>
          <w:rFonts w:ascii="Arial" w:hAnsi="Arial" w:cs="Arial"/>
          <w:sz w:val="20"/>
        </w:rPr>
      </w:pPr>
    </w:p>
    <w:p w14:paraId="5EE05723" w14:textId="53FDA03A" w:rsidR="008B120D" w:rsidRDefault="008B120D" w:rsidP="0066211F">
      <w:pPr>
        <w:pStyle w:val="Corpsdetexte"/>
        <w:rPr>
          <w:rFonts w:ascii="Arial" w:hAnsi="Arial" w:cs="Arial"/>
          <w:sz w:val="20"/>
        </w:rPr>
      </w:pPr>
      <w:r>
        <w:rPr>
          <w:rFonts w:ascii="Arial" w:hAnsi="Arial" w:cs="Arial"/>
          <w:sz w:val="20"/>
        </w:rPr>
        <w:t>Projet Toulouse 31</w:t>
      </w:r>
      <w:r w:rsidR="002927C0">
        <w:rPr>
          <w:rFonts w:ascii="Arial" w:hAnsi="Arial" w:cs="Arial"/>
          <w:sz w:val="20"/>
        </w:rPr>
        <w:t xml:space="preserve"> « Toulous’IN »</w:t>
      </w:r>
    </w:p>
    <w:p w14:paraId="5F7BD5A5" w14:textId="77777777" w:rsidR="008B120D" w:rsidRDefault="008B120D" w:rsidP="0066211F">
      <w:pPr>
        <w:pStyle w:val="Corpsdetexte"/>
        <w:rPr>
          <w:rFonts w:ascii="Arial" w:hAnsi="Arial" w:cs="Arial"/>
          <w:sz w:val="20"/>
        </w:rPr>
      </w:pPr>
      <w:r w:rsidRPr="00484B89">
        <w:rPr>
          <w:rFonts w:ascii="Arial" w:hAnsi="Arial" w:cs="Arial"/>
          <w:sz w:val="20"/>
        </w:rPr>
        <w:t xml:space="preserve">2 rue de la Géorgie </w:t>
      </w:r>
    </w:p>
    <w:p w14:paraId="2CC0056A" w14:textId="77777777" w:rsidR="008B120D" w:rsidRDefault="008B120D" w:rsidP="0066211F">
      <w:pPr>
        <w:pStyle w:val="Corpsdetexte"/>
        <w:rPr>
          <w:rFonts w:ascii="Arial" w:hAnsi="Arial" w:cs="Arial"/>
          <w:sz w:val="20"/>
        </w:rPr>
      </w:pPr>
      <w:r w:rsidRPr="00484B89">
        <w:rPr>
          <w:rFonts w:ascii="Arial" w:hAnsi="Arial" w:cs="Arial"/>
          <w:sz w:val="20"/>
        </w:rPr>
        <w:t>310</w:t>
      </w:r>
      <w:r>
        <w:rPr>
          <w:rFonts w:ascii="Arial" w:hAnsi="Arial" w:cs="Arial"/>
          <w:sz w:val="20"/>
        </w:rPr>
        <w:t>0</w:t>
      </w:r>
      <w:r w:rsidRPr="00484B89">
        <w:rPr>
          <w:rFonts w:ascii="Arial" w:hAnsi="Arial" w:cs="Arial"/>
          <w:sz w:val="20"/>
        </w:rPr>
        <w:t>0 Toulouse</w:t>
      </w:r>
    </w:p>
    <w:p w14:paraId="041D3515" w14:textId="77777777" w:rsidR="00032475" w:rsidRDefault="00032475" w:rsidP="0066211F">
      <w:pPr>
        <w:pStyle w:val="Corpsdetexte"/>
        <w:rPr>
          <w:rFonts w:ascii="Arial" w:hAnsi="Arial" w:cs="Arial"/>
          <w:sz w:val="20"/>
        </w:rPr>
      </w:pPr>
    </w:p>
    <w:p w14:paraId="6F8A1CCD" w14:textId="77777777" w:rsidR="00032475" w:rsidRDefault="00032475" w:rsidP="0066211F">
      <w:pPr>
        <w:pStyle w:val="Corpsdetexte"/>
        <w:rPr>
          <w:rFonts w:ascii="Arial" w:hAnsi="Arial" w:cs="Arial"/>
          <w:sz w:val="20"/>
        </w:rPr>
      </w:pPr>
    </w:p>
    <w:p w14:paraId="17B9A883" w14:textId="77777777" w:rsidR="00FD5177" w:rsidRDefault="00FD5177" w:rsidP="0066211F">
      <w:pPr>
        <w:pStyle w:val="Corpsdetexte"/>
        <w:rPr>
          <w:rFonts w:ascii="Arial" w:hAnsi="Arial" w:cs="Arial"/>
          <w:sz w:val="20"/>
        </w:rPr>
      </w:pPr>
    </w:p>
    <w:p w14:paraId="48825C64" w14:textId="2A6C0D17" w:rsidR="00FD5177" w:rsidRPr="004E7C68" w:rsidRDefault="00FD5177" w:rsidP="0066211F">
      <w:pPr>
        <w:pBdr>
          <w:top w:val="single" w:sz="4" w:space="1" w:color="auto"/>
          <w:left w:val="single" w:sz="4" w:space="4" w:color="auto"/>
          <w:bottom w:val="single" w:sz="4" w:space="1" w:color="auto"/>
          <w:right w:val="single" w:sz="4" w:space="4" w:color="auto"/>
        </w:pBdr>
        <w:jc w:val="both"/>
        <w:rPr>
          <w:rFonts w:ascii="Arial" w:hAnsi="Arial"/>
          <w:b/>
          <w:i/>
          <w:sz w:val="28"/>
          <w:szCs w:val="28"/>
        </w:rPr>
      </w:pPr>
      <w:r w:rsidRPr="004E7C68">
        <w:rPr>
          <w:rFonts w:ascii="Arial" w:hAnsi="Arial"/>
          <w:b/>
          <w:i/>
          <w:sz w:val="28"/>
          <w:szCs w:val="28"/>
        </w:rPr>
        <w:t>ANNEXE</w:t>
      </w:r>
      <w:r w:rsidR="0055728F">
        <w:rPr>
          <w:rFonts w:ascii="Arial" w:hAnsi="Arial"/>
          <w:b/>
          <w:i/>
          <w:sz w:val="28"/>
          <w:szCs w:val="28"/>
        </w:rPr>
        <w:t>S – PIECES GRAPHIQUES et PLANS DE REPERAGES</w:t>
      </w:r>
    </w:p>
    <w:p w14:paraId="207FCAD4" w14:textId="77777777" w:rsidR="00032475" w:rsidRDefault="00032475" w:rsidP="0066211F">
      <w:pPr>
        <w:pStyle w:val="Corpsdetexte"/>
        <w:rPr>
          <w:rFonts w:ascii="Arial" w:hAnsi="Arial" w:cs="Arial"/>
          <w:sz w:val="20"/>
        </w:rPr>
      </w:pPr>
    </w:p>
    <w:p w14:paraId="44B7B5DA" w14:textId="2B22D77C" w:rsidR="00D740AC" w:rsidRDefault="00D740AC" w:rsidP="0066211F">
      <w:pPr>
        <w:numPr>
          <w:ilvl w:val="0"/>
          <w:numId w:val="12"/>
        </w:numPr>
        <w:jc w:val="both"/>
        <w:rPr>
          <w:rFonts w:ascii="Arial" w:hAnsi="Arial" w:cs="Arial"/>
          <w:sz w:val="24"/>
          <w:szCs w:val="24"/>
        </w:rPr>
      </w:pPr>
      <w:r>
        <w:rPr>
          <w:rFonts w:ascii="Arial" w:hAnsi="Arial" w:cs="Arial"/>
          <w:sz w:val="24"/>
          <w:szCs w:val="24"/>
        </w:rPr>
        <w:t>CCTP Lot 6 – Pièces graphiques</w:t>
      </w:r>
    </w:p>
    <w:p w14:paraId="1B000062" w14:textId="7092D079" w:rsidR="00D740AC" w:rsidRDefault="00DB77E9" w:rsidP="0066211F">
      <w:pPr>
        <w:numPr>
          <w:ilvl w:val="0"/>
          <w:numId w:val="12"/>
        </w:numPr>
        <w:jc w:val="both"/>
        <w:rPr>
          <w:rFonts w:ascii="Arial" w:hAnsi="Arial" w:cs="Arial"/>
          <w:sz w:val="24"/>
          <w:szCs w:val="24"/>
        </w:rPr>
      </w:pPr>
      <w:r>
        <w:rPr>
          <w:rFonts w:ascii="Arial" w:hAnsi="Arial" w:cs="Arial"/>
          <w:sz w:val="24"/>
          <w:szCs w:val="24"/>
        </w:rPr>
        <w:t>Plan de repérage MENUISERIE et MENUISERIE DE REEMPLOI – R+1</w:t>
      </w:r>
    </w:p>
    <w:p w14:paraId="18614800" w14:textId="60A323C7" w:rsidR="00E0581B" w:rsidRDefault="00E0581B" w:rsidP="0066211F">
      <w:pPr>
        <w:numPr>
          <w:ilvl w:val="0"/>
          <w:numId w:val="12"/>
        </w:numPr>
        <w:jc w:val="both"/>
        <w:rPr>
          <w:rFonts w:ascii="Arial" w:hAnsi="Arial" w:cs="Arial"/>
          <w:sz w:val="24"/>
          <w:szCs w:val="24"/>
        </w:rPr>
      </w:pPr>
      <w:r>
        <w:rPr>
          <w:rFonts w:ascii="Arial" w:hAnsi="Arial" w:cs="Arial"/>
          <w:sz w:val="24"/>
          <w:szCs w:val="24"/>
        </w:rPr>
        <w:t>Plan de repérage MENUISERIE et MENUISERIE DE REEMPLOI – R+2</w:t>
      </w:r>
    </w:p>
    <w:p w14:paraId="74F1E615" w14:textId="71D2297C" w:rsidR="00E0581B" w:rsidRDefault="00E0581B" w:rsidP="0066211F">
      <w:pPr>
        <w:numPr>
          <w:ilvl w:val="0"/>
          <w:numId w:val="12"/>
        </w:numPr>
        <w:jc w:val="both"/>
        <w:rPr>
          <w:rFonts w:ascii="Arial" w:hAnsi="Arial" w:cs="Arial"/>
          <w:sz w:val="24"/>
          <w:szCs w:val="24"/>
        </w:rPr>
      </w:pPr>
      <w:r>
        <w:rPr>
          <w:rFonts w:ascii="Arial" w:hAnsi="Arial" w:cs="Arial"/>
          <w:sz w:val="24"/>
          <w:szCs w:val="24"/>
        </w:rPr>
        <w:t>Plan de repérage MENUISERIE et MENUISERIE DE REEMPLOI – RDC</w:t>
      </w:r>
    </w:p>
    <w:p w14:paraId="40F04233" w14:textId="77777777" w:rsidR="00DB77E9" w:rsidRPr="002C6771" w:rsidRDefault="00DB77E9" w:rsidP="0066211F">
      <w:pPr>
        <w:jc w:val="both"/>
        <w:rPr>
          <w:rFonts w:ascii="Arial" w:hAnsi="Arial" w:cs="Arial"/>
          <w:sz w:val="24"/>
          <w:szCs w:val="24"/>
        </w:rPr>
      </w:pPr>
    </w:p>
    <w:p w14:paraId="376DB3D9" w14:textId="77777777" w:rsidR="00BF4B1A" w:rsidRDefault="00BF4B1A" w:rsidP="0066211F">
      <w:pPr>
        <w:pStyle w:val="Corpsdetexte"/>
        <w:rPr>
          <w:rFonts w:ascii="Arial" w:hAnsi="Arial" w:cs="Arial"/>
          <w:sz w:val="20"/>
        </w:rPr>
      </w:pPr>
    </w:p>
    <w:p w14:paraId="41E4B6F0" w14:textId="77777777" w:rsidR="00BF4B1A" w:rsidRDefault="00BF4B1A" w:rsidP="0066211F">
      <w:pPr>
        <w:pStyle w:val="Corpsdetexte"/>
        <w:rPr>
          <w:rFonts w:ascii="Arial" w:hAnsi="Arial" w:cs="Arial"/>
          <w:sz w:val="20"/>
        </w:rPr>
      </w:pPr>
    </w:p>
    <w:p w14:paraId="6194DF49" w14:textId="77777777" w:rsidR="00032475" w:rsidRDefault="00032475" w:rsidP="004E7C68">
      <w:pPr>
        <w:pStyle w:val="Corpsdetexte"/>
        <w:rPr>
          <w:rFonts w:ascii="Arial" w:hAnsi="Arial" w:cs="Arial"/>
          <w:sz w:val="20"/>
        </w:rPr>
      </w:pPr>
    </w:p>
    <w:p w14:paraId="3A3180B5" w14:textId="77777777" w:rsidR="00D06609" w:rsidRDefault="00D06609" w:rsidP="004E7C68">
      <w:pPr>
        <w:pStyle w:val="Corpsdetexte"/>
        <w:rPr>
          <w:rFonts w:ascii="Arial" w:hAnsi="Arial" w:cs="Arial"/>
          <w:sz w:val="20"/>
        </w:rPr>
      </w:pPr>
    </w:p>
    <w:p w14:paraId="512B5877" w14:textId="4963F57C" w:rsidR="00C736CB" w:rsidRDefault="00C736CB" w:rsidP="007101C3">
      <w:pPr>
        <w:rPr>
          <w:rFonts w:ascii="Arial" w:hAnsi="Arial" w:cs="Arial"/>
        </w:rPr>
      </w:pPr>
    </w:p>
    <w:sectPr w:rsidR="00C736CB" w:rsidSect="00FE6FC6">
      <w:headerReference w:type="default" r:id="rId39"/>
      <w:footerReference w:type="default" r:id="rId40"/>
      <w:footnotePr>
        <w:pos w:val="beneathText"/>
      </w:footnotePr>
      <w:type w:val="continuous"/>
      <w:pgSz w:w="11905" w:h="16837" w:code="9"/>
      <w:pgMar w:top="567" w:right="567" w:bottom="567" w:left="567"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EC74EB" w14:textId="77777777" w:rsidR="00B65E31" w:rsidRDefault="00B65E31">
      <w:r>
        <w:separator/>
      </w:r>
    </w:p>
  </w:endnote>
  <w:endnote w:type="continuationSeparator" w:id="0">
    <w:p w14:paraId="027F824B" w14:textId="77777777" w:rsidR="00B65E31" w:rsidRDefault="00B65E31">
      <w:r>
        <w:continuationSeparator/>
      </w:r>
    </w:p>
  </w:endnote>
  <w:endnote w:type="continuationNotice" w:id="1">
    <w:p w14:paraId="18274629" w14:textId="77777777" w:rsidR="00B65E31" w:rsidRDefault="00B65E3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tarSymbol">
    <w:altName w:val="Yu Gothic"/>
    <w:charset w:val="80"/>
    <w:family w:val="auto"/>
    <w:pitch w:val="default"/>
  </w:font>
  <w:font w:name="Courier New">
    <w:panose1 w:val="02070309020205020404"/>
    <w:charset w:val="00"/>
    <w:family w:val="modern"/>
    <w:pitch w:val="fixed"/>
    <w:sig w:usb0="E0002EFF" w:usb1="C0007843" w:usb2="00000009" w:usb3="00000000" w:csb0="000001FF" w:csb1="00000000"/>
  </w:font>
  <w:font w:name="Helvetica">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Tunga">
    <w:panose1 w:val="00000400000000000000"/>
    <w:charset w:val="00"/>
    <w:family w:val="swiss"/>
    <w:pitch w:val="variable"/>
    <w:sig w:usb0="00400003" w:usb1="00000000" w:usb2="00000000" w:usb3="00000000" w:csb0="00000001" w:csb1="00000000"/>
  </w:font>
  <w:font w:name="Gotham Book">
    <w:altName w:val="Calibri"/>
    <w:panose1 w:val="00000000000000000000"/>
    <w:charset w:val="00"/>
    <w:family w:val="modern"/>
    <w:notTrueType/>
    <w:pitch w:val="variable"/>
    <w:sig w:usb0="A10000FF" w:usb1="4000005B" w:usb2="00000000" w:usb3="00000000" w:csb0="0000009B" w:csb1="00000000"/>
  </w:font>
  <w:font w:name="Arial Unicode MS">
    <w:panose1 w:val="020B0604020202020204"/>
    <w:charset w:val="80"/>
    <w:family w:val="swiss"/>
    <w:pitch w:val="variable"/>
    <w:sig w:usb0="F7FFAEFF" w:usb1="F9DFFFFF" w:usb2="0000007F" w:usb3="00000000" w:csb0="003F01FF" w:csb1="00000000"/>
  </w:font>
  <w:font w:name="Calibri Light">
    <w:panose1 w:val="020F03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AvantGarde">
    <w:altName w:val="Calibri"/>
    <w:panose1 w:val="00000000000000000000"/>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2" w:space="0" w:color="000000"/>
      </w:tblBorders>
      <w:tblCellMar>
        <w:left w:w="0" w:type="dxa"/>
        <w:right w:w="0" w:type="dxa"/>
      </w:tblCellMar>
      <w:tblLook w:val="0000" w:firstRow="0" w:lastRow="0" w:firstColumn="0" w:lastColumn="0" w:noHBand="0" w:noVBand="0"/>
    </w:tblPr>
    <w:tblGrid>
      <w:gridCol w:w="2019"/>
      <w:gridCol w:w="6902"/>
      <w:gridCol w:w="1850"/>
    </w:tblGrid>
    <w:tr w:rsidR="00D3274D" w14:paraId="39E27DDF" w14:textId="77777777" w:rsidTr="1D0E2FEE">
      <w:trPr>
        <w:trHeight w:hRule="exact" w:val="624"/>
      </w:trPr>
      <w:tc>
        <w:tcPr>
          <w:tcW w:w="937" w:type="pct"/>
          <w:vAlign w:val="center"/>
        </w:tcPr>
        <w:p w14:paraId="76C99CBC" w14:textId="77777777" w:rsidR="00D3274D" w:rsidRPr="00AA07B7" w:rsidRDefault="00D3274D" w:rsidP="00253E3D">
          <w:pPr>
            <w:pStyle w:val="Pieddepage"/>
            <w:snapToGrid w:val="0"/>
            <w:jc w:val="center"/>
            <w:rPr>
              <w:rFonts w:ascii="Arial" w:hAnsi="Arial" w:cs="Arial"/>
            </w:rPr>
          </w:pPr>
          <w:r w:rsidRPr="00AA07B7">
            <w:rPr>
              <w:rFonts w:ascii="Arial" w:hAnsi="Arial" w:cs="Arial"/>
            </w:rPr>
            <w:t>Accord cadre</w:t>
          </w:r>
        </w:p>
        <w:p w14:paraId="739F9A2C" w14:textId="65BA4C4C" w:rsidR="00D3274D" w:rsidRPr="004B3D85" w:rsidRDefault="0D9375FD" w:rsidP="0D9375FD">
          <w:pPr>
            <w:pStyle w:val="Pieddepage"/>
            <w:snapToGrid w:val="0"/>
            <w:jc w:val="center"/>
            <w:rPr>
              <w:rFonts w:ascii="Arial" w:hAnsi="Arial" w:cs="Arial"/>
              <w:b/>
              <w:bCs/>
            </w:rPr>
          </w:pPr>
          <w:r w:rsidRPr="0D9375FD">
            <w:rPr>
              <w:rFonts w:ascii="Arial" w:hAnsi="Arial" w:cs="Arial"/>
              <w:b/>
              <w:bCs/>
            </w:rPr>
            <w:t>N°P2527-AOO-DRH</w:t>
          </w:r>
        </w:p>
      </w:tc>
      <w:tc>
        <w:tcPr>
          <w:tcW w:w="3203" w:type="pct"/>
          <w:vAlign w:val="center"/>
        </w:tcPr>
        <w:p w14:paraId="4CEA71C2" w14:textId="650A05A3" w:rsidR="00D3274D" w:rsidRPr="00AA07B7" w:rsidRDefault="0066211F" w:rsidP="00253E3D">
          <w:pPr>
            <w:pStyle w:val="Pieddepage"/>
            <w:snapToGrid w:val="0"/>
            <w:jc w:val="center"/>
            <w:rPr>
              <w:rFonts w:ascii="Arial" w:hAnsi="Arial" w:cs="Arial"/>
            </w:rPr>
          </w:pPr>
          <w:r>
            <w:rPr>
              <w:rFonts w:ascii="Arial" w:hAnsi="Arial" w:cs="Arial"/>
            </w:rPr>
            <w:t>Fourniture de m</w:t>
          </w:r>
          <w:r w:rsidR="00D3274D">
            <w:rPr>
              <w:rFonts w:ascii="Arial" w:hAnsi="Arial" w:cs="Arial"/>
            </w:rPr>
            <w:t>obilier de bureau</w:t>
          </w:r>
          <w:r>
            <w:rPr>
              <w:rFonts w:ascii="Arial" w:hAnsi="Arial" w:cs="Arial"/>
            </w:rPr>
            <w:t>x</w:t>
          </w:r>
        </w:p>
        <w:p w14:paraId="591B0F58" w14:textId="77777777" w:rsidR="00D3274D" w:rsidRPr="006756FA" w:rsidRDefault="00D3274D" w:rsidP="00253E3D">
          <w:pPr>
            <w:pStyle w:val="Pieddepage"/>
            <w:snapToGrid w:val="0"/>
            <w:jc w:val="center"/>
          </w:pPr>
          <w:r>
            <w:rPr>
              <w:rFonts w:ascii="Arial" w:hAnsi="Arial" w:cs="Arial"/>
            </w:rPr>
            <w:t>CCTP</w:t>
          </w:r>
        </w:p>
      </w:tc>
      <w:tc>
        <w:tcPr>
          <w:tcW w:w="859" w:type="pct"/>
          <w:vAlign w:val="center"/>
        </w:tcPr>
        <w:p w14:paraId="3583B5D4" w14:textId="2E7F9858" w:rsidR="1D0E2FEE" w:rsidRDefault="1D0E2FEE" w:rsidP="1D0E2FEE">
          <w:pPr>
            <w:pStyle w:val="Pieddepage"/>
            <w:jc w:val="center"/>
            <w:rPr>
              <w:rStyle w:val="Numrodepage"/>
              <w:rFonts w:ascii="Arial" w:hAnsi="Arial" w:cs="Arial"/>
            </w:rPr>
          </w:pPr>
          <w:r w:rsidRPr="00AA07B7">
            <w:rPr>
              <w:rStyle w:val="Numrodepage"/>
              <w:rFonts w:ascii="Arial" w:hAnsi="Arial" w:cs="Arial"/>
              <w:snapToGrid w:val="0"/>
            </w:rPr>
            <w:t xml:space="preserve">Page </w:t>
          </w:r>
          <w:r w:rsidR="00D3274D" w:rsidRPr="1D0E2FEE">
            <w:rPr>
              <w:rStyle w:val="Numrodepage"/>
              <w:rFonts w:ascii="Arial" w:hAnsi="Arial" w:cs="Arial"/>
              <w:noProof/>
            </w:rPr>
            <w:fldChar w:fldCharType="begin"/>
          </w:r>
          <w:r w:rsidR="00D3274D" w:rsidRPr="00AA07B7">
            <w:rPr>
              <w:rStyle w:val="Numrodepage"/>
              <w:rFonts w:ascii="Arial" w:hAnsi="Arial" w:cs="Arial"/>
            </w:rPr>
            <w:instrText xml:space="preserve"> PAGE </w:instrText>
          </w:r>
          <w:r w:rsidR="00D3274D" w:rsidRPr="1D0E2FEE">
            <w:rPr>
              <w:rStyle w:val="Numrodepage"/>
              <w:rFonts w:ascii="Arial" w:hAnsi="Arial" w:cs="Arial"/>
            </w:rPr>
            <w:fldChar w:fldCharType="separate"/>
          </w:r>
          <w:r>
            <w:rPr>
              <w:rStyle w:val="Numrodepage"/>
              <w:rFonts w:ascii="Arial" w:hAnsi="Arial" w:cs="Arial"/>
              <w:noProof/>
            </w:rPr>
            <w:t>7</w:t>
          </w:r>
          <w:r w:rsidR="00D3274D" w:rsidRPr="1D0E2FEE">
            <w:rPr>
              <w:rStyle w:val="Numrodepage"/>
              <w:rFonts w:ascii="Arial" w:hAnsi="Arial" w:cs="Arial"/>
              <w:noProof/>
            </w:rPr>
            <w:fldChar w:fldCharType="end"/>
          </w:r>
          <w:r>
            <w:rPr>
              <w:rStyle w:val="Numrodepage"/>
              <w:rFonts w:ascii="Arial" w:hAnsi="Arial" w:cs="Arial"/>
              <w:snapToGrid w:val="0"/>
            </w:rPr>
            <w:t xml:space="preserve"> sur </w:t>
          </w:r>
          <w:r w:rsidR="0045587C">
            <w:rPr>
              <w:rStyle w:val="Numrodepage"/>
              <w:rFonts w:ascii="Arial" w:hAnsi="Arial" w:cs="Arial"/>
            </w:rPr>
            <w:t>21</w:t>
          </w:r>
        </w:p>
        <w:p w14:paraId="735FB653" w14:textId="77777777" w:rsidR="00D3274D" w:rsidRDefault="00D3274D" w:rsidP="00253E3D">
          <w:pPr>
            <w:pStyle w:val="Pieddepage"/>
            <w:snapToGrid w:val="0"/>
            <w:jc w:val="right"/>
            <w:rPr>
              <w:rStyle w:val="Numrodepage"/>
              <w:sz w:val="18"/>
            </w:rPr>
          </w:pPr>
        </w:p>
      </w:tc>
    </w:tr>
  </w:tbl>
  <w:p w14:paraId="4103A742" w14:textId="77777777" w:rsidR="00D3274D" w:rsidRDefault="00D3274D" w:rsidP="004B3D85">
    <w:pPr>
      <w:pStyle w:val="Pieddepage"/>
      <w:snapToGrid w:val="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BE6073" w14:textId="77777777" w:rsidR="00B65E31" w:rsidRDefault="00B65E31">
      <w:r>
        <w:separator/>
      </w:r>
    </w:p>
  </w:footnote>
  <w:footnote w:type="continuationSeparator" w:id="0">
    <w:p w14:paraId="11616D65" w14:textId="77777777" w:rsidR="00B65E31" w:rsidRDefault="00B65E31">
      <w:r>
        <w:continuationSeparator/>
      </w:r>
    </w:p>
  </w:footnote>
  <w:footnote w:type="continuationNotice" w:id="1">
    <w:p w14:paraId="7C3932CC" w14:textId="77777777" w:rsidR="00B65E31" w:rsidRDefault="00B65E3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7B4FAB" w14:textId="77777777" w:rsidR="00D3274D" w:rsidRDefault="00D3274D">
    <w:pPr>
      <w:pStyle w:val="En-tt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suff w:val="nothing"/>
      <w:lvlText w:val=""/>
      <w:lvlJc w:val="left"/>
      <w:pPr>
        <w:tabs>
          <w:tab w:val="num" w:pos="3272"/>
        </w:tabs>
      </w:pPr>
    </w:lvl>
    <w:lvl w:ilvl="1">
      <w:start w:val="1"/>
      <w:numFmt w:val="none"/>
      <w:pStyle w:val="Titre2"/>
      <w:suff w:val="nothing"/>
      <w:lvlText w:val=""/>
      <w:lvlJc w:val="left"/>
      <w:pPr>
        <w:tabs>
          <w:tab w:val="num" w:pos="3272"/>
        </w:tabs>
      </w:pPr>
    </w:lvl>
    <w:lvl w:ilvl="2">
      <w:start w:val="1"/>
      <w:numFmt w:val="none"/>
      <w:suff w:val="nothing"/>
      <w:lvlText w:val=""/>
      <w:lvlJc w:val="left"/>
      <w:pPr>
        <w:tabs>
          <w:tab w:val="num" w:pos="3272"/>
        </w:tabs>
      </w:pPr>
    </w:lvl>
    <w:lvl w:ilvl="3">
      <w:start w:val="1"/>
      <w:numFmt w:val="none"/>
      <w:suff w:val="nothing"/>
      <w:lvlText w:val=""/>
      <w:lvlJc w:val="left"/>
      <w:pPr>
        <w:tabs>
          <w:tab w:val="num" w:pos="3272"/>
        </w:tabs>
      </w:pPr>
    </w:lvl>
    <w:lvl w:ilvl="4">
      <w:start w:val="1"/>
      <w:numFmt w:val="none"/>
      <w:suff w:val="nothing"/>
      <w:lvlText w:val=""/>
      <w:lvlJc w:val="left"/>
      <w:pPr>
        <w:tabs>
          <w:tab w:val="num" w:pos="3272"/>
        </w:tabs>
      </w:pPr>
    </w:lvl>
    <w:lvl w:ilvl="5">
      <w:start w:val="1"/>
      <w:numFmt w:val="none"/>
      <w:suff w:val="nothing"/>
      <w:lvlText w:val=""/>
      <w:lvlJc w:val="left"/>
      <w:pPr>
        <w:tabs>
          <w:tab w:val="num" w:pos="3272"/>
        </w:tabs>
      </w:pPr>
    </w:lvl>
    <w:lvl w:ilvl="6">
      <w:start w:val="1"/>
      <w:numFmt w:val="none"/>
      <w:suff w:val="nothing"/>
      <w:lvlText w:val=""/>
      <w:lvlJc w:val="left"/>
      <w:pPr>
        <w:tabs>
          <w:tab w:val="num" w:pos="3272"/>
        </w:tabs>
      </w:pPr>
    </w:lvl>
    <w:lvl w:ilvl="7">
      <w:start w:val="1"/>
      <w:numFmt w:val="none"/>
      <w:suff w:val="nothing"/>
      <w:lvlText w:val=""/>
      <w:lvlJc w:val="left"/>
      <w:pPr>
        <w:tabs>
          <w:tab w:val="num" w:pos="3272"/>
        </w:tabs>
      </w:pPr>
    </w:lvl>
    <w:lvl w:ilvl="8">
      <w:start w:val="1"/>
      <w:numFmt w:val="none"/>
      <w:suff w:val="nothing"/>
      <w:lvlText w:val=""/>
      <w:lvlJc w:val="left"/>
      <w:pPr>
        <w:tabs>
          <w:tab w:val="num" w:pos="3272"/>
        </w:tabs>
      </w:pPr>
    </w:lvl>
  </w:abstractNum>
  <w:abstractNum w:abstractNumId="1" w15:restartNumberingAfterBreak="0">
    <w:nsid w:val="00000002"/>
    <w:multiLevelType w:val="singleLevel"/>
    <w:tmpl w:val="00000002"/>
    <w:name w:val="WW8Num58"/>
    <w:lvl w:ilvl="0">
      <w:start w:val="1"/>
      <w:numFmt w:val="bullet"/>
      <w:lvlText w:val=""/>
      <w:lvlJc w:val="left"/>
      <w:pPr>
        <w:tabs>
          <w:tab w:val="num" w:pos="360"/>
        </w:tabs>
      </w:pPr>
      <w:rPr>
        <w:rFonts w:ascii="Wingdings" w:hAnsi="Wingdings"/>
      </w:rPr>
    </w:lvl>
  </w:abstractNum>
  <w:abstractNum w:abstractNumId="2" w15:restartNumberingAfterBreak="0">
    <w:nsid w:val="00000003"/>
    <w:multiLevelType w:val="singleLevel"/>
    <w:tmpl w:val="00000003"/>
    <w:name w:val="WW8Num80"/>
    <w:lvl w:ilvl="0">
      <w:start w:val="1"/>
      <w:numFmt w:val="bullet"/>
      <w:lvlText w:val=""/>
      <w:lvlJc w:val="left"/>
      <w:pPr>
        <w:tabs>
          <w:tab w:val="num" w:pos="360"/>
        </w:tabs>
      </w:pPr>
      <w:rPr>
        <w:rFonts w:ascii="Symbol" w:hAnsi="Symbol"/>
      </w:rPr>
    </w:lvl>
  </w:abstractNum>
  <w:abstractNum w:abstractNumId="3" w15:restartNumberingAfterBreak="0">
    <w:nsid w:val="00000004"/>
    <w:multiLevelType w:val="singleLevel"/>
    <w:tmpl w:val="00000004"/>
    <w:name w:val="WW8Num82"/>
    <w:lvl w:ilvl="0">
      <w:start w:val="1"/>
      <w:numFmt w:val="bullet"/>
      <w:lvlText w:val=""/>
      <w:lvlJc w:val="left"/>
      <w:pPr>
        <w:tabs>
          <w:tab w:val="num" w:pos="360"/>
        </w:tabs>
      </w:pPr>
      <w:rPr>
        <w:rFonts w:ascii="Wingdings" w:hAnsi="Wingdings"/>
      </w:rPr>
    </w:lvl>
  </w:abstractNum>
  <w:abstractNum w:abstractNumId="4" w15:restartNumberingAfterBreak="0">
    <w:nsid w:val="00000005"/>
    <w:multiLevelType w:val="singleLevel"/>
    <w:tmpl w:val="00000005"/>
    <w:name w:val="WW8Num94"/>
    <w:lvl w:ilvl="0">
      <w:start w:val="1"/>
      <w:numFmt w:val="bullet"/>
      <w:lvlText w:val="-"/>
      <w:lvlJc w:val="left"/>
      <w:pPr>
        <w:tabs>
          <w:tab w:val="num" w:pos="360"/>
        </w:tabs>
      </w:pPr>
      <w:rPr>
        <w:rFonts w:ascii="Arial" w:hAnsi="Arial"/>
      </w:rPr>
    </w:lvl>
  </w:abstractNum>
  <w:abstractNum w:abstractNumId="5" w15:restartNumberingAfterBreak="0">
    <w:nsid w:val="00000006"/>
    <w:multiLevelType w:val="singleLevel"/>
    <w:tmpl w:val="00000006"/>
    <w:name w:val="WW8Num97"/>
    <w:lvl w:ilvl="0">
      <w:start w:val="2"/>
      <w:numFmt w:val="bullet"/>
      <w:lvlText w:val="-"/>
      <w:lvlJc w:val="left"/>
      <w:pPr>
        <w:tabs>
          <w:tab w:val="num" w:pos="360"/>
        </w:tabs>
      </w:pPr>
      <w:rPr>
        <w:rFonts w:ascii="StarSymbol" w:hAnsi="StarSymbol"/>
      </w:rPr>
    </w:lvl>
  </w:abstractNum>
  <w:abstractNum w:abstractNumId="6" w15:restartNumberingAfterBreak="0">
    <w:nsid w:val="00000007"/>
    <w:multiLevelType w:val="multilevel"/>
    <w:tmpl w:val="00000007"/>
    <w:name w:val="WW8Num105"/>
    <w:lvl w:ilvl="0">
      <w:start w:val="1"/>
      <w:numFmt w:val="lowerLetter"/>
      <w:lvlText w:val="%1)"/>
      <w:lvlJc w:val="left"/>
      <w:pPr>
        <w:tabs>
          <w:tab w:val="num" w:pos="720"/>
        </w:tabs>
      </w:pPr>
    </w:lvl>
    <w:lvl w:ilvl="1">
      <w:start w:val="1"/>
      <w:numFmt w:val="lowerLetter"/>
      <w:lvlText w:val="%2."/>
      <w:lvlJc w:val="left"/>
      <w:pPr>
        <w:tabs>
          <w:tab w:val="num" w:pos="1440"/>
        </w:tabs>
      </w:pPr>
    </w:lvl>
    <w:lvl w:ilvl="2">
      <w:start w:val="1"/>
      <w:numFmt w:val="lowerRoman"/>
      <w:lvlText w:val="%3."/>
      <w:lvlJc w:val="right"/>
      <w:pPr>
        <w:tabs>
          <w:tab w:val="num" w:pos="2160"/>
        </w:tabs>
      </w:pPr>
    </w:lvl>
    <w:lvl w:ilvl="3">
      <w:start w:val="1"/>
      <w:numFmt w:val="decimal"/>
      <w:lvlText w:val="%4."/>
      <w:lvlJc w:val="left"/>
      <w:pPr>
        <w:tabs>
          <w:tab w:val="num" w:pos="2880"/>
        </w:tabs>
      </w:pPr>
    </w:lvl>
    <w:lvl w:ilvl="4">
      <w:start w:val="1"/>
      <w:numFmt w:val="lowerLetter"/>
      <w:lvlText w:val="%5."/>
      <w:lvlJc w:val="left"/>
      <w:pPr>
        <w:tabs>
          <w:tab w:val="num" w:pos="3600"/>
        </w:tabs>
      </w:pPr>
    </w:lvl>
    <w:lvl w:ilvl="5">
      <w:start w:val="1"/>
      <w:numFmt w:val="lowerRoman"/>
      <w:lvlText w:val="%6."/>
      <w:lvlJc w:val="right"/>
      <w:pPr>
        <w:tabs>
          <w:tab w:val="num" w:pos="4320"/>
        </w:tabs>
      </w:pPr>
    </w:lvl>
    <w:lvl w:ilvl="6">
      <w:start w:val="1"/>
      <w:numFmt w:val="decimal"/>
      <w:lvlText w:val="%7."/>
      <w:lvlJc w:val="left"/>
      <w:pPr>
        <w:tabs>
          <w:tab w:val="num" w:pos="5040"/>
        </w:tabs>
      </w:pPr>
    </w:lvl>
    <w:lvl w:ilvl="7">
      <w:start w:val="1"/>
      <w:numFmt w:val="lowerLetter"/>
      <w:lvlText w:val="%8."/>
      <w:lvlJc w:val="left"/>
      <w:pPr>
        <w:tabs>
          <w:tab w:val="num" w:pos="5760"/>
        </w:tabs>
      </w:pPr>
    </w:lvl>
    <w:lvl w:ilvl="8">
      <w:start w:val="1"/>
      <w:numFmt w:val="lowerRoman"/>
      <w:lvlText w:val="%9."/>
      <w:lvlJc w:val="right"/>
      <w:pPr>
        <w:tabs>
          <w:tab w:val="num" w:pos="6480"/>
        </w:tabs>
      </w:pPr>
    </w:lvl>
  </w:abstractNum>
  <w:abstractNum w:abstractNumId="7" w15:restartNumberingAfterBreak="0">
    <w:nsid w:val="00000008"/>
    <w:multiLevelType w:val="singleLevel"/>
    <w:tmpl w:val="00000008"/>
    <w:name w:val="WW8Num107"/>
    <w:lvl w:ilvl="0">
      <w:start w:val="1"/>
      <w:numFmt w:val="bullet"/>
      <w:lvlText w:val=""/>
      <w:lvlJc w:val="left"/>
      <w:pPr>
        <w:tabs>
          <w:tab w:val="num" w:pos="360"/>
        </w:tabs>
      </w:pPr>
      <w:rPr>
        <w:rFonts w:ascii="Symbol" w:hAnsi="Symbol"/>
      </w:rPr>
    </w:lvl>
  </w:abstractNum>
  <w:abstractNum w:abstractNumId="8" w15:restartNumberingAfterBreak="0">
    <w:nsid w:val="00000009"/>
    <w:multiLevelType w:val="singleLevel"/>
    <w:tmpl w:val="00000009"/>
    <w:name w:val="WW8Num110"/>
    <w:lvl w:ilvl="0">
      <w:start w:val="1"/>
      <w:numFmt w:val="bullet"/>
      <w:lvlText w:val=""/>
      <w:lvlJc w:val="left"/>
      <w:pPr>
        <w:tabs>
          <w:tab w:val="num" w:pos="360"/>
        </w:tabs>
      </w:pPr>
      <w:rPr>
        <w:rFonts w:ascii="Symbol" w:hAnsi="Symbol"/>
        <w:color w:val="000000"/>
      </w:rPr>
    </w:lvl>
  </w:abstractNum>
  <w:abstractNum w:abstractNumId="9" w15:restartNumberingAfterBreak="0">
    <w:nsid w:val="0000000A"/>
    <w:multiLevelType w:val="singleLevel"/>
    <w:tmpl w:val="0000000A"/>
    <w:name w:val="WW8Num120"/>
    <w:lvl w:ilvl="0">
      <w:start w:val="1"/>
      <w:numFmt w:val="decimal"/>
      <w:lvlText w:val="%1."/>
      <w:lvlJc w:val="left"/>
      <w:pPr>
        <w:tabs>
          <w:tab w:val="num" w:pos="360"/>
        </w:tabs>
      </w:pPr>
    </w:lvl>
  </w:abstractNum>
  <w:abstractNum w:abstractNumId="10" w15:restartNumberingAfterBreak="0">
    <w:nsid w:val="0000000B"/>
    <w:multiLevelType w:val="singleLevel"/>
    <w:tmpl w:val="0000000B"/>
    <w:name w:val="WW8Num121"/>
    <w:lvl w:ilvl="0">
      <w:start w:val="1"/>
      <w:numFmt w:val="bullet"/>
      <w:lvlText w:val=""/>
      <w:lvlJc w:val="left"/>
      <w:pPr>
        <w:tabs>
          <w:tab w:val="num" w:pos="360"/>
        </w:tabs>
      </w:pPr>
      <w:rPr>
        <w:rFonts w:ascii="Symbol" w:hAnsi="Symbol"/>
      </w:rPr>
    </w:lvl>
  </w:abstractNum>
  <w:abstractNum w:abstractNumId="11" w15:restartNumberingAfterBreak="0">
    <w:nsid w:val="0000000C"/>
    <w:multiLevelType w:val="singleLevel"/>
    <w:tmpl w:val="0000000C"/>
    <w:name w:val="WW8Num124"/>
    <w:lvl w:ilvl="0">
      <w:start w:val="1"/>
      <w:numFmt w:val="bullet"/>
      <w:lvlText w:val=""/>
      <w:lvlJc w:val="left"/>
      <w:pPr>
        <w:tabs>
          <w:tab w:val="num" w:pos="360"/>
        </w:tabs>
      </w:pPr>
      <w:rPr>
        <w:rFonts w:ascii="Symbol" w:hAnsi="Symbol"/>
      </w:rPr>
    </w:lvl>
  </w:abstractNum>
  <w:abstractNum w:abstractNumId="12" w15:restartNumberingAfterBreak="0">
    <w:nsid w:val="0000000D"/>
    <w:multiLevelType w:val="singleLevel"/>
    <w:tmpl w:val="0000000D"/>
    <w:name w:val="WW8Num136"/>
    <w:lvl w:ilvl="0">
      <w:start w:val="1"/>
      <w:numFmt w:val="bullet"/>
      <w:lvlText w:val=""/>
      <w:lvlJc w:val="left"/>
      <w:pPr>
        <w:tabs>
          <w:tab w:val="num" w:pos="360"/>
        </w:tabs>
      </w:pPr>
      <w:rPr>
        <w:rFonts w:ascii="Symbol" w:hAnsi="Symbol"/>
      </w:rPr>
    </w:lvl>
  </w:abstractNum>
  <w:abstractNum w:abstractNumId="13" w15:restartNumberingAfterBreak="0">
    <w:nsid w:val="0000000E"/>
    <w:multiLevelType w:val="singleLevel"/>
    <w:tmpl w:val="0000000E"/>
    <w:name w:val="WW8Num139"/>
    <w:lvl w:ilvl="0">
      <w:start w:val="1"/>
      <w:numFmt w:val="bullet"/>
      <w:lvlText w:val=""/>
      <w:lvlJc w:val="left"/>
      <w:pPr>
        <w:tabs>
          <w:tab w:val="num" w:pos="360"/>
        </w:tabs>
      </w:pPr>
      <w:rPr>
        <w:rFonts w:ascii="Symbol" w:hAnsi="Symbol"/>
      </w:rPr>
    </w:lvl>
  </w:abstractNum>
  <w:abstractNum w:abstractNumId="14" w15:restartNumberingAfterBreak="0">
    <w:nsid w:val="0000000F"/>
    <w:multiLevelType w:val="multilevel"/>
    <w:tmpl w:val="0000000F"/>
    <w:name w:val="WW8Num151"/>
    <w:lvl w:ilvl="0">
      <w:start w:val="1"/>
      <w:numFmt w:val="bullet"/>
      <w:lvlText w:val=""/>
      <w:lvlJc w:val="left"/>
      <w:pPr>
        <w:tabs>
          <w:tab w:val="num" w:pos="360"/>
        </w:tabs>
      </w:pPr>
      <w:rPr>
        <w:rFonts w:ascii="Symbol" w:hAnsi="Symbol"/>
      </w:rPr>
    </w:lvl>
    <w:lvl w:ilvl="1">
      <w:start w:val="1"/>
      <w:numFmt w:val="bullet"/>
      <w:lvlText w:val="o"/>
      <w:lvlJc w:val="left"/>
      <w:pPr>
        <w:tabs>
          <w:tab w:val="num" w:pos="1080"/>
        </w:tabs>
      </w:pPr>
      <w:rPr>
        <w:rFonts w:ascii="Courier New" w:hAnsi="Courier New" w:cs="Courier New"/>
      </w:rPr>
    </w:lvl>
    <w:lvl w:ilvl="2">
      <w:start w:val="1"/>
      <w:numFmt w:val="bullet"/>
      <w:lvlText w:val=""/>
      <w:lvlJc w:val="left"/>
      <w:pPr>
        <w:tabs>
          <w:tab w:val="num" w:pos="1800"/>
        </w:tabs>
      </w:pPr>
      <w:rPr>
        <w:rFonts w:ascii="Wingdings" w:hAnsi="Wingdings"/>
      </w:rPr>
    </w:lvl>
    <w:lvl w:ilvl="3">
      <w:start w:val="1"/>
      <w:numFmt w:val="bullet"/>
      <w:lvlText w:val=""/>
      <w:lvlJc w:val="left"/>
      <w:pPr>
        <w:tabs>
          <w:tab w:val="num" w:pos="2520"/>
        </w:tabs>
      </w:pPr>
      <w:rPr>
        <w:rFonts w:ascii="Symbol" w:hAnsi="Symbol"/>
      </w:rPr>
    </w:lvl>
    <w:lvl w:ilvl="4">
      <w:start w:val="1"/>
      <w:numFmt w:val="bullet"/>
      <w:lvlText w:val="o"/>
      <w:lvlJc w:val="left"/>
      <w:pPr>
        <w:tabs>
          <w:tab w:val="num" w:pos="3240"/>
        </w:tabs>
      </w:pPr>
      <w:rPr>
        <w:rFonts w:ascii="Courier New" w:hAnsi="Courier New" w:cs="Courier New"/>
      </w:rPr>
    </w:lvl>
    <w:lvl w:ilvl="5">
      <w:start w:val="1"/>
      <w:numFmt w:val="bullet"/>
      <w:lvlText w:val=""/>
      <w:lvlJc w:val="left"/>
      <w:pPr>
        <w:tabs>
          <w:tab w:val="num" w:pos="3960"/>
        </w:tabs>
      </w:pPr>
      <w:rPr>
        <w:rFonts w:ascii="Wingdings" w:hAnsi="Wingdings"/>
      </w:rPr>
    </w:lvl>
    <w:lvl w:ilvl="6">
      <w:start w:val="1"/>
      <w:numFmt w:val="bullet"/>
      <w:lvlText w:val=""/>
      <w:lvlJc w:val="left"/>
      <w:pPr>
        <w:tabs>
          <w:tab w:val="num" w:pos="4680"/>
        </w:tabs>
      </w:pPr>
      <w:rPr>
        <w:rFonts w:ascii="Symbol" w:hAnsi="Symbol"/>
      </w:rPr>
    </w:lvl>
    <w:lvl w:ilvl="7">
      <w:start w:val="1"/>
      <w:numFmt w:val="bullet"/>
      <w:lvlText w:val="o"/>
      <w:lvlJc w:val="left"/>
      <w:pPr>
        <w:tabs>
          <w:tab w:val="num" w:pos="5400"/>
        </w:tabs>
      </w:pPr>
      <w:rPr>
        <w:rFonts w:ascii="Courier New" w:hAnsi="Courier New" w:cs="Courier New"/>
      </w:rPr>
    </w:lvl>
    <w:lvl w:ilvl="8">
      <w:start w:val="1"/>
      <w:numFmt w:val="bullet"/>
      <w:lvlText w:val=""/>
      <w:lvlJc w:val="left"/>
      <w:pPr>
        <w:tabs>
          <w:tab w:val="num" w:pos="6120"/>
        </w:tabs>
      </w:pPr>
      <w:rPr>
        <w:rFonts w:ascii="Wingdings" w:hAnsi="Wingdings"/>
      </w:rPr>
    </w:lvl>
  </w:abstractNum>
  <w:abstractNum w:abstractNumId="15" w15:restartNumberingAfterBreak="0">
    <w:nsid w:val="00000010"/>
    <w:multiLevelType w:val="singleLevel"/>
    <w:tmpl w:val="00000010"/>
    <w:name w:val="WW8Num162"/>
    <w:lvl w:ilvl="0">
      <w:start w:val="1"/>
      <w:numFmt w:val="bullet"/>
      <w:lvlText w:val=""/>
      <w:lvlJc w:val="left"/>
      <w:pPr>
        <w:tabs>
          <w:tab w:val="num" w:pos="360"/>
        </w:tabs>
      </w:pPr>
      <w:rPr>
        <w:rFonts w:ascii="Symbol" w:hAnsi="Symbol"/>
        <w:color w:val="000000"/>
      </w:rPr>
    </w:lvl>
  </w:abstractNum>
  <w:abstractNum w:abstractNumId="16" w15:restartNumberingAfterBreak="0">
    <w:nsid w:val="00000011"/>
    <w:multiLevelType w:val="singleLevel"/>
    <w:tmpl w:val="00000011"/>
    <w:name w:val="WW8Num168"/>
    <w:lvl w:ilvl="0">
      <w:start w:val="10"/>
      <w:numFmt w:val="bullet"/>
      <w:lvlText w:val="-"/>
      <w:lvlJc w:val="left"/>
      <w:pPr>
        <w:tabs>
          <w:tab w:val="num" w:pos="360"/>
        </w:tabs>
      </w:pPr>
      <w:rPr>
        <w:rFonts w:ascii="Times New Roman" w:hAnsi="Times New Roman"/>
      </w:rPr>
    </w:lvl>
  </w:abstractNum>
  <w:abstractNum w:abstractNumId="17" w15:restartNumberingAfterBreak="0">
    <w:nsid w:val="0B8E02CF"/>
    <w:multiLevelType w:val="hybridMultilevel"/>
    <w:tmpl w:val="BE624AB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0DCC7A4F"/>
    <w:multiLevelType w:val="hybridMultilevel"/>
    <w:tmpl w:val="0616E646"/>
    <w:lvl w:ilvl="0" w:tplc="5560BCFE">
      <w:start w:val="7"/>
      <w:numFmt w:val="bullet"/>
      <w:lvlText w:val=""/>
      <w:lvlJc w:val="left"/>
      <w:pPr>
        <w:ind w:left="360" w:hanging="360"/>
      </w:pPr>
      <w:rPr>
        <w:rFonts w:ascii="Wingdings" w:eastAsia="Times New Roman" w:hAnsi="Wingdings" w:hint="default"/>
        <w:b/>
        <w:color w:val="66CCFF"/>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9" w15:restartNumberingAfterBreak="0">
    <w:nsid w:val="0EB8516A"/>
    <w:multiLevelType w:val="hybridMultilevel"/>
    <w:tmpl w:val="4C8E66E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10E01458"/>
    <w:multiLevelType w:val="hybridMultilevel"/>
    <w:tmpl w:val="6EB0F7C2"/>
    <w:lvl w:ilvl="0" w:tplc="040C000D">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1" w15:restartNumberingAfterBreak="0">
    <w:nsid w:val="147155CE"/>
    <w:multiLevelType w:val="hybridMultilevel"/>
    <w:tmpl w:val="C2DAC0B0"/>
    <w:lvl w:ilvl="0" w:tplc="A6D60E30">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19CA1D32"/>
    <w:multiLevelType w:val="hybridMultilevel"/>
    <w:tmpl w:val="8C8EC9D6"/>
    <w:lvl w:ilvl="0" w:tplc="ECCE384A">
      <w:start w:val="13"/>
      <w:numFmt w:val="bullet"/>
      <w:lvlText w:val="-"/>
      <w:lvlJc w:val="left"/>
      <w:pPr>
        <w:tabs>
          <w:tab w:val="num" w:pos="720"/>
        </w:tabs>
        <w:ind w:left="720" w:hanging="360"/>
      </w:pPr>
      <w:rPr>
        <w:rFonts w:ascii="Arial" w:eastAsia="Helvetica"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19CEB083"/>
    <w:multiLevelType w:val="hybridMultilevel"/>
    <w:tmpl w:val="FFFFFFFF"/>
    <w:lvl w:ilvl="0" w:tplc="211A43B4">
      <w:start w:val="1"/>
      <w:numFmt w:val="bullet"/>
      <w:lvlText w:val="-"/>
      <w:lvlJc w:val="left"/>
      <w:pPr>
        <w:ind w:left="720" w:hanging="360"/>
      </w:pPr>
      <w:rPr>
        <w:rFonts w:ascii="Aptos" w:hAnsi="Aptos" w:hint="default"/>
      </w:rPr>
    </w:lvl>
    <w:lvl w:ilvl="1" w:tplc="DDD863CA">
      <w:start w:val="1"/>
      <w:numFmt w:val="bullet"/>
      <w:lvlText w:val="o"/>
      <w:lvlJc w:val="left"/>
      <w:pPr>
        <w:ind w:left="1440" w:hanging="360"/>
      </w:pPr>
      <w:rPr>
        <w:rFonts w:ascii="Courier New" w:hAnsi="Courier New" w:hint="default"/>
      </w:rPr>
    </w:lvl>
    <w:lvl w:ilvl="2" w:tplc="DB303C36">
      <w:start w:val="1"/>
      <w:numFmt w:val="bullet"/>
      <w:lvlText w:val=""/>
      <w:lvlJc w:val="left"/>
      <w:pPr>
        <w:ind w:left="2160" w:hanging="360"/>
      </w:pPr>
      <w:rPr>
        <w:rFonts w:ascii="Wingdings" w:hAnsi="Wingdings" w:hint="default"/>
      </w:rPr>
    </w:lvl>
    <w:lvl w:ilvl="3" w:tplc="66EA9466">
      <w:start w:val="1"/>
      <w:numFmt w:val="bullet"/>
      <w:lvlText w:val=""/>
      <w:lvlJc w:val="left"/>
      <w:pPr>
        <w:ind w:left="2880" w:hanging="360"/>
      </w:pPr>
      <w:rPr>
        <w:rFonts w:ascii="Symbol" w:hAnsi="Symbol" w:hint="default"/>
      </w:rPr>
    </w:lvl>
    <w:lvl w:ilvl="4" w:tplc="99CA83A0">
      <w:start w:val="1"/>
      <w:numFmt w:val="bullet"/>
      <w:lvlText w:val="o"/>
      <w:lvlJc w:val="left"/>
      <w:pPr>
        <w:ind w:left="3600" w:hanging="360"/>
      </w:pPr>
      <w:rPr>
        <w:rFonts w:ascii="Courier New" w:hAnsi="Courier New" w:hint="default"/>
      </w:rPr>
    </w:lvl>
    <w:lvl w:ilvl="5" w:tplc="FDBCC1BC">
      <w:start w:val="1"/>
      <w:numFmt w:val="bullet"/>
      <w:lvlText w:val=""/>
      <w:lvlJc w:val="left"/>
      <w:pPr>
        <w:ind w:left="4320" w:hanging="360"/>
      </w:pPr>
      <w:rPr>
        <w:rFonts w:ascii="Wingdings" w:hAnsi="Wingdings" w:hint="default"/>
      </w:rPr>
    </w:lvl>
    <w:lvl w:ilvl="6" w:tplc="00646706">
      <w:start w:val="1"/>
      <w:numFmt w:val="bullet"/>
      <w:lvlText w:val=""/>
      <w:lvlJc w:val="left"/>
      <w:pPr>
        <w:ind w:left="5040" w:hanging="360"/>
      </w:pPr>
      <w:rPr>
        <w:rFonts w:ascii="Symbol" w:hAnsi="Symbol" w:hint="default"/>
      </w:rPr>
    </w:lvl>
    <w:lvl w:ilvl="7" w:tplc="D59A23E8">
      <w:start w:val="1"/>
      <w:numFmt w:val="bullet"/>
      <w:lvlText w:val="o"/>
      <w:lvlJc w:val="left"/>
      <w:pPr>
        <w:ind w:left="5760" w:hanging="360"/>
      </w:pPr>
      <w:rPr>
        <w:rFonts w:ascii="Courier New" w:hAnsi="Courier New" w:hint="default"/>
      </w:rPr>
    </w:lvl>
    <w:lvl w:ilvl="8" w:tplc="058E70F6">
      <w:start w:val="1"/>
      <w:numFmt w:val="bullet"/>
      <w:lvlText w:val=""/>
      <w:lvlJc w:val="left"/>
      <w:pPr>
        <w:ind w:left="6480" w:hanging="360"/>
      </w:pPr>
      <w:rPr>
        <w:rFonts w:ascii="Wingdings" w:hAnsi="Wingdings" w:hint="default"/>
      </w:rPr>
    </w:lvl>
  </w:abstractNum>
  <w:abstractNum w:abstractNumId="24" w15:restartNumberingAfterBreak="0">
    <w:nsid w:val="1B067433"/>
    <w:multiLevelType w:val="hybridMultilevel"/>
    <w:tmpl w:val="D6EA5B16"/>
    <w:lvl w:ilvl="0" w:tplc="10D6634C">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1D1A2710"/>
    <w:multiLevelType w:val="hybridMultilevel"/>
    <w:tmpl w:val="483C74A2"/>
    <w:lvl w:ilvl="0" w:tplc="E73C8988">
      <w:start w:val="34"/>
      <w:numFmt w:val="bullet"/>
      <w:lvlText w:val="-"/>
      <w:lvlJc w:val="left"/>
      <w:pPr>
        <w:tabs>
          <w:tab w:val="num" w:pos="360"/>
        </w:tabs>
        <w:ind w:left="360" w:hanging="360"/>
      </w:pPr>
      <w:rPr>
        <w:rFonts w:ascii="Arial" w:eastAsia="Tunga" w:hAnsi="Arial" w:cs="Arial" w:hint="default"/>
      </w:rPr>
    </w:lvl>
    <w:lvl w:ilvl="1" w:tplc="040C0003" w:tentative="1">
      <w:start w:val="1"/>
      <w:numFmt w:val="bullet"/>
      <w:lvlText w:val="o"/>
      <w:lvlJc w:val="left"/>
      <w:pPr>
        <w:tabs>
          <w:tab w:val="num" w:pos="-2132"/>
        </w:tabs>
        <w:ind w:left="-2132" w:hanging="360"/>
      </w:pPr>
      <w:rPr>
        <w:rFonts w:ascii="Courier New" w:hAnsi="Courier New" w:cs="Courier New" w:hint="default"/>
      </w:rPr>
    </w:lvl>
    <w:lvl w:ilvl="2" w:tplc="040C0005" w:tentative="1">
      <w:start w:val="1"/>
      <w:numFmt w:val="bullet"/>
      <w:lvlText w:val=""/>
      <w:lvlJc w:val="left"/>
      <w:pPr>
        <w:tabs>
          <w:tab w:val="num" w:pos="-1412"/>
        </w:tabs>
        <w:ind w:left="-1412" w:hanging="360"/>
      </w:pPr>
      <w:rPr>
        <w:rFonts w:ascii="Wingdings" w:hAnsi="Wingdings" w:hint="default"/>
      </w:rPr>
    </w:lvl>
    <w:lvl w:ilvl="3" w:tplc="040C0001" w:tentative="1">
      <w:start w:val="1"/>
      <w:numFmt w:val="bullet"/>
      <w:lvlText w:val=""/>
      <w:lvlJc w:val="left"/>
      <w:pPr>
        <w:tabs>
          <w:tab w:val="num" w:pos="-692"/>
        </w:tabs>
        <w:ind w:left="-692" w:hanging="360"/>
      </w:pPr>
      <w:rPr>
        <w:rFonts w:ascii="Symbol" w:hAnsi="Symbol" w:hint="default"/>
      </w:rPr>
    </w:lvl>
    <w:lvl w:ilvl="4" w:tplc="040C0003" w:tentative="1">
      <w:start w:val="1"/>
      <w:numFmt w:val="bullet"/>
      <w:lvlText w:val="o"/>
      <w:lvlJc w:val="left"/>
      <w:pPr>
        <w:tabs>
          <w:tab w:val="num" w:pos="28"/>
        </w:tabs>
        <w:ind w:left="28" w:hanging="360"/>
      </w:pPr>
      <w:rPr>
        <w:rFonts w:ascii="Courier New" w:hAnsi="Courier New" w:cs="Courier New" w:hint="default"/>
      </w:rPr>
    </w:lvl>
    <w:lvl w:ilvl="5" w:tplc="040C0005" w:tentative="1">
      <w:start w:val="1"/>
      <w:numFmt w:val="bullet"/>
      <w:lvlText w:val=""/>
      <w:lvlJc w:val="left"/>
      <w:pPr>
        <w:tabs>
          <w:tab w:val="num" w:pos="748"/>
        </w:tabs>
        <w:ind w:left="748" w:hanging="360"/>
      </w:pPr>
      <w:rPr>
        <w:rFonts w:ascii="Wingdings" w:hAnsi="Wingdings" w:hint="default"/>
      </w:rPr>
    </w:lvl>
    <w:lvl w:ilvl="6" w:tplc="040C0001" w:tentative="1">
      <w:start w:val="1"/>
      <w:numFmt w:val="bullet"/>
      <w:lvlText w:val=""/>
      <w:lvlJc w:val="left"/>
      <w:pPr>
        <w:tabs>
          <w:tab w:val="num" w:pos="1468"/>
        </w:tabs>
        <w:ind w:left="1468" w:hanging="360"/>
      </w:pPr>
      <w:rPr>
        <w:rFonts w:ascii="Symbol" w:hAnsi="Symbol" w:hint="default"/>
      </w:rPr>
    </w:lvl>
    <w:lvl w:ilvl="7" w:tplc="040C0003" w:tentative="1">
      <w:start w:val="1"/>
      <w:numFmt w:val="bullet"/>
      <w:lvlText w:val="o"/>
      <w:lvlJc w:val="left"/>
      <w:pPr>
        <w:tabs>
          <w:tab w:val="num" w:pos="2188"/>
        </w:tabs>
        <w:ind w:left="2188" w:hanging="360"/>
      </w:pPr>
      <w:rPr>
        <w:rFonts w:ascii="Courier New" w:hAnsi="Courier New" w:cs="Courier New" w:hint="default"/>
      </w:rPr>
    </w:lvl>
    <w:lvl w:ilvl="8" w:tplc="040C0005" w:tentative="1">
      <w:start w:val="1"/>
      <w:numFmt w:val="bullet"/>
      <w:lvlText w:val=""/>
      <w:lvlJc w:val="left"/>
      <w:pPr>
        <w:tabs>
          <w:tab w:val="num" w:pos="2908"/>
        </w:tabs>
        <w:ind w:left="2908" w:hanging="360"/>
      </w:pPr>
      <w:rPr>
        <w:rFonts w:ascii="Wingdings" w:hAnsi="Wingdings" w:hint="default"/>
      </w:rPr>
    </w:lvl>
  </w:abstractNum>
  <w:abstractNum w:abstractNumId="26" w15:restartNumberingAfterBreak="0">
    <w:nsid w:val="1EB00FD1"/>
    <w:multiLevelType w:val="multilevel"/>
    <w:tmpl w:val="D5222E60"/>
    <w:lvl w:ilvl="0">
      <w:start w:val="2"/>
      <w:numFmt w:val="decimal"/>
      <w:lvlText w:val="%1"/>
      <w:lvlJc w:val="left"/>
      <w:pPr>
        <w:ind w:left="384" w:hanging="384"/>
      </w:pPr>
      <w:rPr>
        <w:rFonts w:hint="default"/>
      </w:rPr>
    </w:lvl>
    <w:lvl w:ilvl="1">
      <w:start w:val="2"/>
      <w:numFmt w:val="decimal"/>
      <w:lvlText w:val="%1.%2"/>
      <w:lvlJc w:val="left"/>
      <w:pPr>
        <w:ind w:left="384" w:hanging="38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219B5DB2"/>
    <w:multiLevelType w:val="hybridMultilevel"/>
    <w:tmpl w:val="244E1EB4"/>
    <w:numStyleLink w:val="Style2import"/>
  </w:abstractNum>
  <w:abstractNum w:abstractNumId="28" w15:restartNumberingAfterBreak="0">
    <w:nsid w:val="227F2676"/>
    <w:multiLevelType w:val="hybridMultilevel"/>
    <w:tmpl w:val="710E8E5E"/>
    <w:lvl w:ilvl="0" w:tplc="ECCE384A">
      <w:start w:val="13"/>
      <w:numFmt w:val="bullet"/>
      <w:lvlText w:val="-"/>
      <w:lvlJc w:val="left"/>
      <w:pPr>
        <w:tabs>
          <w:tab w:val="num" w:pos="720"/>
        </w:tabs>
        <w:ind w:left="720" w:hanging="360"/>
      </w:pPr>
      <w:rPr>
        <w:rFonts w:ascii="Arial" w:eastAsia="Helvetica"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2453495F"/>
    <w:multiLevelType w:val="hybridMultilevel"/>
    <w:tmpl w:val="FF504EDE"/>
    <w:lvl w:ilvl="0" w:tplc="EF3C7E20">
      <w:numFmt w:val="bullet"/>
      <w:lvlText w:val="-"/>
      <w:lvlJc w:val="left"/>
      <w:pPr>
        <w:ind w:left="927" w:hanging="360"/>
      </w:pPr>
      <w:rPr>
        <w:rFonts w:ascii="Gotham Book" w:eastAsia="Arial Unicode MS" w:hAnsi="Gotham Book" w:cs="Arial Unicode MS"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30" w15:restartNumberingAfterBreak="0">
    <w:nsid w:val="33D82AAF"/>
    <w:multiLevelType w:val="multilevel"/>
    <w:tmpl w:val="C4A8EC52"/>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3504233C"/>
    <w:multiLevelType w:val="hybridMultilevel"/>
    <w:tmpl w:val="FFAC240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37DE0617"/>
    <w:multiLevelType w:val="singleLevel"/>
    <w:tmpl w:val="040C0007"/>
    <w:lvl w:ilvl="0">
      <w:start w:val="1"/>
      <w:numFmt w:val="bullet"/>
      <w:lvlText w:val=""/>
      <w:lvlJc w:val="left"/>
      <w:pPr>
        <w:tabs>
          <w:tab w:val="num" w:pos="360"/>
        </w:tabs>
        <w:ind w:left="360" w:hanging="360"/>
      </w:pPr>
      <w:rPr>
        <w:rFonts w:ascii="Wingdings" w:hAnsi="Wingdings" w:hint="default"/>
        <w:sz w:val="16"/>
      </w:rPr>
    </w:lvl>
  </w:abstractNum>
  <w:abstractNum w:abstractNumId="33" w15:restartNumberingAfterBreak="0">
    <w:nsid w:val="427E23B7"/>
    <w:multiLevelType w:val="hybridMultilevel"/>
    <w:tmpl w:val="EC3A3104"/>
    <w:lvl w:ilvl="0" w:tplc="040C0001">
      <w:start w:val="1"/>
      <w:numFmt w:val="bullet"/>
      <w:lvlText w:val=""/>
      <w:lvlJc w:val="left"/>
      <w:pPr>
        <w:ind w:left="720" w:hanging="360"/>
      </w:pPr>
      <w:rPr>
        <w:rFonts w:ascii="Symbol" w:hAnsi="Symbol" w:hint="default"/>
      </w:rPr>
    </w:lvl>
    <w:lvl w:ilvl="1" w:tplc="DF20605E">
      <w:numFmt w:val="bullet"/>
      <w:lvlText w:val="-"/>
      <w:lvlJc w:val="left"/>
      <w:pPr>
        <w:ind w:left="1440" w:hanging="360"/>
      </w:pPr>
      <w:rPr>
        <w:rFonts w:ascii="Arial" w:eastAsia="Times New Roman" w:hAnsi="Arial" w:cs="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433B0238"/>
    <w:multiLevelType w:val="hybridMultilevel"/>
    <w:tmpl w:val="277AE706"/>
    <w:lvl w:ilvl="0" w:tplc="5560BCFE">
      <w:start w:val="7"/>
      <w:numFmt w:val="bullet"/>
      <w:lvlText w:val=""/>
      <w:lvlJc w:val="left"/>
      <w:pPr>
        <w:ind w:left="360" w:hanging="360"/>
      </w:pPr>
      <w:rPr>
        <w:rFonts w:ascii="Wingdings" w:eastAsia="Times New Roman" w:hAnsi="Wingdings" w:hint="default"/>
        <w:b/>
        <w:color w:val="66CCFF"/>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5" w15:restartNumberingAfterBreak="0">
    <w:nsid w:val="43847343"/>
    <w:multiLevelType w:val="hybridMultilevel"/>
    <w:tmpl w:val="FB801EEA"/>
    <w:lvl w:ilvl="0" w:tplc="69DA4C1A">
      <w:start w:val="1"/>
      <w:numFmt w:val="decimal"/>
      <w:lvlText w:val="%1-"/>
      <w:lvlJc w:val="left"/>
      <w:pPr>
        <w:ind w:left="915" w:hanging="360"/>
      </w:pPr>
      <w:rPr>
        <w:rFonts w:hint="default"/>
      </w:rPr>
    </w:lvl>
    <w:lvl w:ilvl="1" w:tplc="040C0019" w:tentative="1">
      <w:start w:val="1"/>
      <w:numFmt w:val="lowerLetter"/>
      <w:lvlText w:val="%2."/>
      <w:lvlJc w:val="left"/>
      <w:pPr>
        <w:ind w:left="1635" w:hanging="360"/>
      </w:pPr>
    </w:lvl>
    <w:lvl w:ilvl="2" w:tplc="040C001B" w:tentative="1">
      <w:start w:val="1"/>
      <w:numFmt w:val="lowerRoman"/>
      <w:lvlText w:val="%3."/>
      <w:lvlJc w:val="right"/>
      <w:pPr>
        <w:ind w:left="2355" w:hanging="180"/>
      </w:pPr>
    </w:lvl>
    <w:lvl w:ilvl="3" w:tplc="040C000F" w:tentative="1">
      <w:start w:val="1"/>
      <w:numFmt w:val="decimal"/>
      <w:lvlText w:val="%4."/>
      <w:lvlJc w:val="left"/>
      <w:pPr>
        <w:ind w:left="3075" w:hanging="360"/>
      </w:pPr>
    </w:lvl>
    <w:lvl w:ilvl="4" w:tplc="040C0019" w:tentative="1">
      <w:start w:val="1"/>
      <w:numFmt w:val="lowerLetter"/>
      <w:lvlText w:val="%5."/>
      <w:lvlJc w:val="left"/>
      <w:pPr>
        <w:ind w:left="3795" w:hanging="360"/>
      </w:pPr>
    </w:lvl>
    <w:lvl w:ilvl="5" w:tplc="040C001B" w:tentative="1">
      <w:start w:val="1"/>
      <w:numFmt w:val="lowerRoman"/>
      <w:lvlText w:val="%6."/>
      <w:lvlJc w:val="right"/>
      <w:pPr>
        <w:ind w:left="4515" w:hanging="180"/>
      </w:pPr>
    </w:lvl>
    <w:lvl w:ilvl="6" w:tplc="040C000F" w:tentative="1">
      <w:start w:val="1"/>
      <w:numFmt w:val="decimal"/>
      <w:lvlText w:val="%7."/>
      <w:lvlJc w:val="left"/>
      <w:pPr>
        <w:ind w:left="5235" w:hanging="360"/>
      </w:pPr>
    </w:lvl>
    <w:lvl w:ilvl="7" w:tplc="040C0019" w:tentative="1">
      <w:start w:val="1"/>
      <w:numFmt w:val="lowerLetter"/>
      <w:lvlText w:val="%8."/>
      <w:lvlJc w:val="left"/>
      <w:pPr>
        <w:ind w:left="5955" w:hanging="360"/>
      </w:pPr>
    </w:lvl>
    <w:lvl w:ilvl="8" w:tplc="040C001B" w:tentative="1">
      <w:start w:val="1"/>
      <w:numFmt w:val="lowerRoman"/>
      <w:lvlText w:val="%9."/>
      <w:lvlJc w:val="right"/>
      <w:pPr>
        <w:ind w:left="6675" w:hanging="180"/>
      </w:pPr>
    </w:lvl>
  </w:abstractNum>
  <w:abstractNum w:abstractNumId="36" w15:restartNumberingAfterBreak="0">
    <w:nsid w:val="44EA08F0"/>
    <w:multiLevelType w:val="hybridMultilevel"/>
    <w:tmpl w:val="85742944"/>
    <w:lvl w:ilvl="0" w:tplc="5560BCFE">
      <w:start w:val="7"/>
      <w:numFmt w:val="bullet"/>
      <w:lvlText w:val=""/>
      <w:lvlJc w:val="left"/>
      <w:pPr>
        <w:ind w:left="360" w:hanging="360"/>
      </w:pPr>
      <w:rPr>
        <w:rFonts w:ascii="Wingdings" w:eastAsia="Times New Roman" w:hAnsi="Wingdings" w:hint="default"/>
        <w:b/>
        <w:color w:val="66CCFF"/>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7" w15:restartNumberingAfterBreak="0">
    <w:nsid w:val="451B6147"/>
    <w:multiLevelType w:val="multilevel"/>
    <w:tmpl w:val="1E8E6F46"/>
    <w:lvl w:ilvl="0">
      <w:start w:val="1"/>
      <w:numFmt w:val="decimal"/>
      <w:lvlText w:val="%1."/>
      <w:lvlJc w:val="left"/>
      <w:pPr>
        <w:ind w:left="456" w:hanging="456"/>
      </w:pPr>
      <w:rPr>
        <w:rFonts w:hint="default"/>
      </w:rPr>
    </w:lvl>
    <w:lvl w:ilvl="1">
      <w:start w:val="1"/>
      <w:numFmt w:val="decimal"/>
      <w:lvlText w:val="%1.%2."/>
      <w:lvlJc w:val="left"/>
      <w:pPr>
        <w:ind w:left="1080" w:hanging="720"/>
      </w:pPr>
      <w:rPr>
        <w:rFonts w:ascii="Arial" w:hAnsi="Arial" w:cs="Arial" w:hint="default"/>
        <w:b/>
        <w:bCs/>
        <w:sz w:val="28"/>
        <w:szCs w:val="28"/>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680" w:hanging="2160"/>
      </w:pPr>
      <w:rPr>
        <w:rFonts w:hint="default"/>
      </w:rPr>
    </w:lvl>
    <w:lvl w:ilvl="8">
      <w:start w:val="1"/>
      <w:numFmt w:val="decimal"/>
      <w:lvlText w:val="%1.%2.%3.%4.%5.%6.%7.%8.%9."/>
      <w:lvlJc w:val="left"/>
      <w:pPr>
        <w:ind w:left="5040" w:hanging="2160"/>
      </w:pPr>
      <w:rPr>
        <w:rFonts w:hint="default"/>
      </w:rPr>
    </w:lvl>
  </w:abstractNum>
  <w:abstractNum w:abstractNumId="38" w15:restartNumberingAfterBreak="0">
    <w:nsid w:val="49450E3D"/>
    <w:multiLevelType w:val="hybridMultilevel"/>
    <w:tmpl w:val="D5A48540"/>
    <w:lvl w:ilvl="0" w:tplc="FFFFFFFF">
      <w:start w:val="1"/>
      <w:numFmt w:val="lowerLetter"/>
      <w:lvlText w:val="%1."/>
      <w:lvlJc w:val="left"/>
      <w:pPr>
        <w:ind w:left="2136" w:hanging="360"/>
      </w:pPr>
    </w:lvl>
    <w:lvl w:ilvl="1" w:tplc="FFFFFFFF" w:tentative="1">
      <w:start w:val="1"/>
      <w:numFmt w:val="lowerLetter"/>
      <w:lvlText w:val="%2."/>
      <w:lvlJc w:val="left"/>
      <w:pPr>
        <w:ind w:left="2856" w:hanging="360"/>
      </w:pPr>
    </w:lvl>
    <w:lvl w:ilvl="2" w:tplc="FFFFFFFF" w:tentative="1">
      <w:start w:val="1"/>
      <w:numFmt w:val="lowerRoman"/>
      <w:lvlText w:val="%3."/>
      <w:lvlJc w:val="right"/>
      <w:pPr>
        <w:ind w:left="3576" w:hanging="180"/>
      </w:pPr>
    </w:lvl>
    <w:lvl w:ilvl="3" w:tplc="FFFFFFFF" w:tentative="1">
      <w:start w:val="1"/>
      <w:numFmt w:val="decimal"/>
      <w:lvlText w:val="%4."/>
      <w:lvlJc w:val="left"/>
      <w:pPr>
        <w:ind w:left="4296" w:hanging="360"/>
      </w:pPr>
    </w:lvl>
    <w:lvl w:ilvl="4" w:tplc="FFFFFFFF" w:tentative="1">
      <w:start w:val="1"/>
      <w:numFmt w:val="lowerLetter"/>
      <w:lvlText w:val="%5."/>
      <w:lvlJc w:val="left"/>
      <w:pPr>
        <w:ind w:left="5016" w:hanging="360"/>
      </w:pPr>
    </w:lvl>
    <w:lvl w:ilvl="5" w:tplc="FFFFFFFF" w:tentative="1">
      <w:start w:val="1"/>
      <w:numFmt w:val="lowerRoman"/>
      <w:lvlText w:val="%6."/>
      <w:lvlJc w:val="right"/>
      <w:pPr>
        <w:ind w:left="5736" w:hanging="180"/>
      </w:pPr>
    </w:lvl>
    <w:lvl w:ilvl="6" w:tplc="FFFFFFFF" w:tentative="1">
      <w:start w:val="1"/>
      <w:numFmt w:val="decimal"/>
      <w:lvlText w:val="%7."/>
      <w:lvlJc w:val="left"/>
      <w:pPr>
        <w:ind w:left="6456" w:hanging="360"/>
      </w:pPr>
    </w:lvl>
    <w:lvl w:ilvl="7" w:tplc="FFFFFFFF" w:tentative="1">
      <w:start w:val="1"/>
      <w:numFmt w:val="lowerLetter"/>
      <w:lvlText w:val="%8."/>
      <w:lvlJc w:val="left"/>
      <w:pPr>
        <w:ind w:left="7176" w:hanging="360"/>
      </w:pPr>
    </w:lvl>
    <w:lvl w:ilvl="8" w:tplc="FFFFFFFF" w:tentative="1">
      <w:start w:val="1"/>
      <w:numFmt w:val="lowerRoman"/>
      <w:lvlText w:val="%9."/>
      <w:lvlJc w:val="right"/>
      <w:pPr>
        <w:ind w:left="7896" w:hanging="180"/>
      </w:pPr>
    </w:lvl>
  </w:abstractNum>
  <w:abstractNum w:abstractNumId="39" w15:restartNumberingAfterBreak="0">
    <w:nsid w:val="4BFD7615"/>
    <w:multiLevelType w:val="hybridMultilevel"/>
    <w:tmpl w:val="F3B05202"/>
    <w:lvl w:ilvl="0" w:tplc="1C683AAE">
      <w:start w:val="1"/>
      <w:numFmt w:val="decimal"/>
      <w:lvlText w:val="%1-"/>
      <w:lvlJc w:val="left"/>
      <w:pPr>
        <w:ind w:left="915" w:hanging="360"/>
      </w:pPr>
      <w:rPr>
        <w:rFonts w:hint="default"/>
      </w:rPr>
    </w:lvl>
    <w:lvl w:ilvl="1" w:tplc="040C0019" w:tentative="1">
      <w:start w:val="1"/>
      <w:numFmt w:val="lowerLetter"/>
      <w:lvlText w:val="%2."/>
      <w:lvlJc w:val="left"/>
      <w:pPr>
        <w:ind w:left="1635" w:hanging="360"/>
      </w:pPr>
    </w:lvl>
    <w:lvl w:ilvl="2" w:tplc="040C001B" w:tentative="1">
      <w:start w:val="1"/>
      <w:numFmt w:val="lowerRoman"/>
      <w:lvlText w:val="%3."/>
      <w:lvlJc w:val="right"/>
      <w:pPr>
        <w:ind w:left="2355" w:hanging="180"/>
      </w:pPr>
    </w:lvl>
    <w:lvl w:ilvl="3" w:tplc="040C000F" w:tentative="1">
      <w:start w:val="1"/>
      <w:numFmt w:val="decimal"/>
      <w:lvlText w:val="%4."/>
      <w:lvlJc w:val="left"/>
      <w:pPr>
        <w:ind w:left="3075" w:hanging="360"/>
      </w:pPr>
    </w:lvl>
    <w:lvl w:ilvl="4" w:tplc="040C0019" w:tentative="1">
      <w:start w:val="1"/>
      <w:numFmt w:val="lowerLetter"/>
      <w:lvlText w:val="%5."/>
      <w:lvlJc w:val="left"/>
      <w:pPr>
        <w:ind w:left="3795" w:hanging="360"/>
      </w:pPr>
    </w:lvl>
    <w:lvl w:ilvl="5" w:tplc="040C001B" w:tentative="1">
      <w:start w:val="1"/>
      <w:numFmt w:val="lowerRoman"/>
      <w:lvlText w:val="%6."/>
      <w:lvlJc w:val="right"/>
      <w:pPr>
        <w:ind w:left="4515" w:hanging="180"/>
      </w:pPr>
    </w:lvl>
    <w:lvl w:ilvl="6" w:tplc="040C000F" w:tentative="1">
      <w:start w:val="1"/>
      <w:numFmt w:val="decimal"/>
      <w:lvlText w:val="%7."/>
      <w:lvlJc w:val="left"/>
      <w:pPr>
        <w:ind w:left="5235" w:hanging="360"/>
      </w:pPr>
    </w:lvl>
    <w:lvl w:ilvl="7" w:tplc="040C0019" w:tentative="1">
      <w:start w:val="1"/>
      <w:numFmt w:val="lowerLetter"/>
      <w:lvlText w:val="%8."/>
      <w:lvlJc w:val="left"/>
      <w:pPr>
        <w:ind w:left="5955" w:hanging="360"/>
      </w:pPr>
    </w:lvl>
    <w:lvl w:ilvl="8" w:tplc="040C001B" w:tentative="1">
      <w:start w:val="1"/>
      <w:numFmt w:val="lowerRoman"/>
      <w:lvlText w:val="%9."/>
      <w:lvlJc w:val="right"/>
      <w:pPr>
        <w:ind w:left="6675" w:hanging="180"/>
      </w:pPr>
    </w:lvl>
  </w:abstractNum>
  <w:abstractNum w:abstractNumId="40" w15:restartNumberingAfterBreak="0">
    <w:nsid w:val="560B33E8"/>
    <w:multiLevelType w:val="hybridMultilevel"/>
    <w:tmpl w:val="244E1EB4"/>
    <w:styleLink w:val="Style2import"/>
    <w:lvl w:ilvl="0" w:tplc="2556D228">
      <w:start w:val="1"/>
      <w:numFmt w:val="bullet"/>
      <w:lvlText w:val="·"/>
      <w:lvlJc w:val="left"/>
      <w:pPr>
        <w:ind w:left="1287"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CF7AF9EE">
      <w:start w:val="1"/>
      <w:numFmt w:val="bullet"/>
      <w:lvlText w:val="o"/>
      <w:lvlJc w:val="left"/>
      <w:pPr>
        <w:ind w:left="2007"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C92E837E">
      <w:start w:val="1"/>
      <w:numFmt w:val="bullet"/>
      <w:lvlText w:val="▪"/>
      <w:lvlJc w:val="left"/>
      <w:pPr>
        <w:ind w:left="2727"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0E10D810">
      <w:start w:val="1"/>
      <w:numFmt w:val="bullet"/>
      <w:lvlText w:val="·"/>
      <w:lvlJc w:val="left"/>
      <w:pPr>
        <w:ind w:left="3447"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5554EF4A">
      <w:start w:val="1"/>
      <w:numFmt w:val="bullet"/>
      <w:lvlText w:val="o"/>
      <w:lvlJc w:val="left"/>
      <w:pPr>
        <w:ind w:left="4167"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A65CB6E0">
      <w:start w:val="1"/>
      <w:numFmt w:val="bullet"/>
      <w:lvlText w:val="▪"/>
      <w:lvlJc w:val="left"/>
      <w:pPr>
        <w:ind w:left="4887"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454CCA32">
      <w:start w:val="1"/>
      <w:numFmt w:val="bullet"/>
      <w:lvlText w:val="·"/>
      <w:lvlJc w:val="left"/>
      <w:pPr>
        <w:ind w:left="5607"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721861F0">
      <w:start w:val="1"/>
      <w:numFmt w:val="bullet"/>
      <w:lvlText w:val="o"/>
      <w:lvlJc w:val="left"/>
      <w:pPr>
        <w:ind w:left="6327"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A10E1668">
      <w:start w:val="1"/>
      <w:numFmt w:val="bullet"/>
      <w:lvlText w:val="▪"/>
      <w:lvlJc w:val="left"/>
      <w:pPr>
        <w:ind w:left="7047"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1" w15:restartNumberingAfterBreak="0">
    <w:nsid w:val="5A27521A"/>
    <w:multiLevelType w:val="hybridMultilevel"/>
    <w:tmpl w:val="0B704B70"/>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5E011121"/>
    <w:multiLevelType w:val="hybridMultilevel"/>
    <w:tmpl w:val="3EBADEBA"/>
    <w:lvl w:ilvl="0" w:tplc="ECCE384A">
      <w:start w:val="13"/>
      <w:numFmt w:val="bullet"/>
      <w:lvlText w:val="-"/>
      <w:lvlJc w:val="left"/>
      <w:pPr>
        <w:tabs>
          <w:tab w:val="num" w:pos="720"/>
        </w:tabs>
        <w:ind w:left="720" w:hanging="360"/>
      </w:pPr>
      <w:rPr>
        <w:rFonts w:ascii="Arial" w:eastAsia="Helvetica"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65716BB7"/>
    <w:multiLevelType w:val="multilevel"/>
    <w:tmpl w:val="2974AEEE"/>
    <w:lvl w:ilvl="0">
      <w:start w:val="1"/>
      <w:numFmt w:val="decimal"/>
      <w:lvlText w:val="%1"/>
      <w:lvlJc w:val="left"/>
      <w:pPr>
        <w:ind w:left="384" w:hanging="384"/>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4" w15:restartNumberingAfterBreak="0">
    <w:nsid w:val="66AF042E"/>
    <w:multiLevelType w:val="hybridMultilevel"/>
    <w:tmpl w:val="0ED09896"/>
    <w:lvl w:ilvl="0" w:tplc="A728415E">
      <w:numFmt w:val="bullet"/>
      <w:lvlText w:val="-"/>
      <w:lvlJc w:val="left"/>
      <w:pPr>
        <w:ind w:left="1287"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15:restartNumberingAfterBreak="0">
    <w:nsid w:val="690E0AEE"/>
    <w:multiLevelType w:val="hybridMultilevel"/>
    <w:tmpl w:val="CFF47714"/>
    <w:lvl w:ilvl="0" w:tplc="ECCE384A">
      <w:start w:val="13"/>
      <w:numFmt w:val="bullet"/>
      <w:lvlText w:val="-"/>
      <w:lvlJc w:val="left"/>
      <w:pPr>
        <w:tabs>
          <w:tab w:val="num" w:pos="720"/>
        </w:tabs>
        <w:ind w:left="720" w:hanging="360"/>
      </w:pPr>
      <w:rPr>
        <w:rFonts w:ascii="Arial" w:eastAsia="Helvetica"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694F45D9"/>
    <w:multiLevelType w:val="hybridMultilevel"/>
    <w:tmpl w:val="D5A48540"/>
    <w:lvl w:ilvl="0" w:tplc="040C0019">
      <w:start w:val="1"/>
      <w:numFmt w:val="lowerLetter"/>
      <w:lvlText w:val="%1."/>
      <w:lvlJc w:val="left"/>
      <w:pPr>
        <w:ind w:left="2136" w:hanging="360"/>
      </w:pPr>
    </w:lvl>
    <w:lvl w:ilvl="1" w:tplc="040C0019" w:tentative="1">
      <w:start w:val="1"/>
      <w:numFmt w:val="lowerLetter"/>
      <w:lvlText w:val="%2."/>
      <w:lvlJc w:val="left"/>
      <w:pPr>
        <w:ind w:left="2856" w:hanging="360"/>
      </w:pPr>
    </w:lvl>
    <w:lvl w:ilvl="2" w:tplc="040C001B" w:tentative="1">
      <w:start w:val="1"/>
      <w:numFmt w:val="lowerRoman"/>
      <w:lvlText w:val="%3."/>
      <w:lvlJc w:val="right"/>
      <w:pPr>
        <w:ind w:left="3576" w:hanging="180"/>
      </w:pPr>
    </w:lvl>
    <w:lvl w:ilvl="3" w:tplc="040C000F" w:tentative="1">
      <w:start w:val="1"/>
      <w:numFmt w:val="decimal"/>
      <w:lvlText w:val="%4."/>
      <w:lvlJc w:val="left"/>
      <w:pPr>
        <w:ind w:left="4296" w:hanging="360"/>
      </w:pPr>
    </w:lvl>
    <w:lvl w:ilvl="4" w:tplc="040C0019" w:tentative="1">
      <w:start w:val="1"/>
      <w:numFmt w:val="lowerLetter"/>
      <w:lvlText w:val="%5."/>
      <w:lvlJc w:val="left"/>
      <w:pPr>
        <w:ind w:left="5016" w:hanging="360"/>
      </w:pPr>
    </w:lvl>
    <w:lvl w:ilvl="5" w:tplc="040C001B" w:tentative="1">
      <w:start w:val="1"/>
      <w:numFmt w:val="lowerRoman"/>
      <w:lvlText w:val="%6."/>
      <w:lvlJc w:val="right"/>
      <w:pPr>
        <w:ind w:left="5736" w:hanging="180"/>
      </w:pPr>
    </w:lvl>
    <w:lvl w:ilvl="6" w:tplc="040C000F" w:tentative="1">
      <w:start w:val="1"/>
      <w:numFmt w:val="decimal"/>
      <w:lvlText w:val="%7."/>
      <w:lvlJc w:val="left"/>
      <w:pPr>
        <w:ind w:left="6456" w:hanging="360"/>
      </w:pPr>
    </w:lvl>
    <w:lvl w:ilvl="7" w:tplc="040C0019" w:tentative="1">
      <w:start w:val="1"/>
      <w:numFmt w:val="lowerLetter"/>
      <w:lvlText w:val="%8."/>
      <w:lvlJc w:val="left"/>
      <w:pPr>
        <w:ind w:left="7176" w:hanging="360"/>
      </w:pPr>
    </w:lvl>
    <w:lvl w:ilvl="8" w:tplc="040C001B" w:tentative="1">
      <w:start w:val="1"/>
      <w:numFmt w:val="lowerRoman"/>
      <w:lvlText w:val="%9."/>
      <w:lvlJc w:val="right"/>
      <w:pPr>
        <w:ind w:left="7896" w:hanging="180"/>
      </w:pPr>
    </w:lvl>
  </w:abstractNum>
  <w:abstractNum w:abstractNumId="47" w15:restartNumberingAfterBreak="0">
    <w:nsid w:val="697E53F9"/>
    <w:multiLevelType w:val="hybridMultilevel"/>
    <w:tmpl w:val="99640432"/>
    <w:lvl w:ilvl="0" w:tplc="ECCE384A">
      <w:start w:val="13"/>
      <w:numFmt w:val="bullet"/>
      <w:lvlText w:val="-"/>
      <w:lvlJc w:val="left"/>
      <w:pPr>
        <w:tabs>
          <w:tab w:val="num" w:pos="720"/>
        </w:tabs>
        <w:ind w:left="720" w:hanging="360"/>
      </w:pPr>
      <w:rPr>
        <w:rFonts w:ascii="Arial" w:eastAsia="Helvetica"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6C9E30E1"/>
    <w:multiLevelType w:val="hybridMultilevel"/>
    <w:tmpl w:val="01A6B9F6"/>
    <w:lvl w:ilvl="0" w:tplc="C3AE76CC">
      <w:start w:val="1"/>
      <w:numFmt w:val="decimal"/>
      <w:lvlText w:val="%1-"/>
      <w:lvlJc w:val="left"/>
      <w:pPr>
        <w:ind w:left="720" w:hanging="360"/>
      </w:pPr>
      <w:rPr>
        <w:rFonts w:ascii="Arial" w:eastAsia="Times New Roman" w:hAnsi="Arial" w:cs="Times New Roman"/>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15:restartNumberingAfterBreak="0">
    <w:nsid w:val="6E341661"/>
    <w:multiLevelType w:val="hybridMultilevel"/>
    <w:tmpl w:val="98A22E56"/>
    <w:lvl w:ilvl="0" w:tplc="ECCE384A">
      <w:start w:val="13"/>
      <w:numFmt w:val="bullet"/>
      <w:lvlText w:val="-"/>
      <w:lvlJc w:val="left"/>
      <w:pPr>
        <w:tabs>
          <w:tab w:val="num" w:pos="720"/>
        </w:tabs>
        <w:ind w:left="720" w:hanging="360"/>
      </w:pPr>
      <w:rPr>
        <w:rFonts w:ascii="Arial" w:eastAsia="Helvetica"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7AA1413D"/>
    <w:multiLevelType w:val="multilevel"/>
    <w:tmpl w:val="08306DEC"/>
    <w:lvl w:ilvl="0">
      <w:start w:val="1"/>
      <w:numFmt w:val="decimal"/>
      <w:lvlText w:val="%1.0"/>
      <w:lvlJc w:val="left"/>
      <w:pPr>
        <w:ind w:left="720" w:hanging="720"/>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4276" w:hanging="144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51" w15:restartNumberingAfterBreak="0">
    <w:nsid w:val="7AFB4718"/>
    <w:multiLevelType w:val="multilevel"/>
    <w:tmpl w:val="B246A802"/>
    <w:lvl w:ilvl="0">
      <w:start w:val="1"/>
      <w:numFmt w:val="decimal"/>
      <w:pStyle w:val="Titre1CG"/>
      <w:lvlText w:val="%1."/>
      <w:lvlJc w:val="left"/>
      <w:pPr>
        <w:tabs>
          <w:tab w:val="num" w:pos="360"/>
        </w:tabs>
        <w:ind w:left="0" w:hanging="360"/>
      </w:pPr>
      <w:rPr>
        <w:rFonts w:hint="default"/>
      </w:rPr>
    </w:lvl>
    <w:lvl w:ilvl="1">
      <w:start w:val="1"/>
      <w:numFmt w:val="decimal"/>
      <w:pStyle w:val="Titre2CG"/>
      <w:lvlText w:val="%1.%2."/>
      <w:lvlJc w:val="left"/>
      <w:pPr>
        <w:tabs>
          <w:tab w:val="num" w:pos="720"/>
        </w:tabs>
        <w:ind w:left="432" w:hanging="432"/>
      </w:pPr>
      <w:rPr>
        <w:rFonts w:ascii="Arial" w:hAnsi="Arial" w:hint="default"/>
        <w:b/>
        <w:i w:val="0"/>
      </w:rPr>
    </w:lvl>
    <w:lvl w:ilvl="2">
      <w:start w:val="1"/>
      <w:numFmt w:val="decimal"/>
      <w:pStyle w:val="Titre3CG"/>
      <w:lvlText w:val="%1.%2.%3."/>
      <w:lvlJc w:val="left"/>
      <w:pPr>
        <w:tabs>
          <w:tab w:val="num" w:pos="2368"/>
        </w:tabs>
        <w:ind w:left="1072" w:hanging="504"/>
      </w:pPr>
      <w:rPr>
        <w:rFonts w:hint="default"/>
      </w:rPr>
    </w:lvl>
    <w:lvl w:ilvl="3">
      <w:start w:val="1"/>
      <w:numFmt w:val="decimal"/>
      <w:lvlText w:val="%1.%2.%3.%4."/>
      <w:lvlJc w:val="left"/>
      <w:pPr>
        <w:tabs>
          <w:tab w:val="num" w:pos="3240"/>
        </w:tabs>
        <w:ind w:left="1368" w:hanging="648"/>
      </w:pPr>
      <w:rPr>
        <w:rFonts w:hint="default"/>
      </w:rPr>
    </w:lvl>
    <w:lvl w:ilvl="4">
      <w:start w:val="1"/>
      <w:numFmt w:val="decimal"/>
      <w:lvlText w:val="%1.%2.%3.%4.%5."/>
      <w:lvlJc w:val="left"/>
      <w:pPr>
        <w:tabs>
          <w:tab w:val="num" w:pos="4320"/>
        </w:tabs>
        <w:ind w:left="1872" w:hanging="792"/>
      </w:pPr>
      <w:rPr>
        <w:rFonts w:hint="default"/>
      </w:rPr>
    </w:lvl>
    <w:lvl w:ilvl="5">
      <w:start w:val="1"/>
      <w:numFmt w:val="decimal"/>
      <w:lvlText w:val="%1.%2.%3.%4.%5.%6."/>
      <w:lvlJc w:val="left"/>
      <w:pPr>
        <w:tabs>
          <w:tab w:val="num" w:pos="5040"/>
        </w:tabs>
        <w:ind w:left="2376" w:hanging="936"/>
      </w:pPr>
      <w:rPr>
        <w:rFonts w:hint="default"/>
      </w:rPr>
    </w:lvl>
    <w:lvl w:ilvl="6">
      <w:start w:val="1"/>
      <w:numFmt w:val="decimal"/>
      <w:lvlText w:val="%1.%2.%3.%4.%5.%6.%7."/>
      <w:lvlJc w:val="left"/>
      <w:pPr>
        <w:tabs>
          <w:tab w:val="num" w:pos="6120"/>
        </w:tabs>
        <w:ind w:left="2880" w:hanging="1080"/>
      </w:pPr>
      <w:rPr>
        <w:rFonts w:hint="default"/>
      </w:rPr>
    </w:lvl>
    <w:lvl w:ilvl="7">
      <w:start w:val="1"/>
      <w:numFmt w:val="decimal"/>
      <w:lvlText w:val="%1.%2.%3.%4.%5.%6.%7.%8."/>
      <w:lvlJc w:val="left"/>
      <w:pPr>
        <w:tabs>
          <w:tab w:val="num" w:pos="7200"/>
        </w:tabs>
        <w:ind w:left="3384" w:hanging="1224"/>
      </w:pPr>
      <w:rPr>
        <w:rFonts w:hint="default"/>
      </w:rPr>
    </w:lvl>
    <w:lvl w:ilvl="8">
      <w:start w:val="1"/>
      <w:numFmt w:val="decimal"/>
      <w:lvlText w:val="%1.%2.%3.%4.%5.%6.%7.%8.%9."/>
      <w:lvlJc w:val="left"/>
      <w:pPr>
        <w:tabs>
          <w:tab w:val="num" w:pos="7920"/>
        </w:tabs>
        <w:ind w:left="3960" w:hanging="1440"/>
      </w:pPr>
      <w:rPr>
        <w:rFonts w:hint="default"/>
      </w:rPr>
    </w:lvl>
  </w:abstractNum>
  <w:abstractNum w:abstractNumId="52" w15:restartNumberingAfterBreak="0">
    <w:nsid w:val="7DED3A0F"/>
    <w:multiLevelType w:val="multilevel"/>
    <w:tmpl w:val="FC62C46A"/>
    <w:styleLink w:val="Style1import"/>
    <w:lvl w:ilvl="0">
      <w:start w:val="1"/>
      <w:numFmt w:val="decimal"/>
      <w:lvlText w:val="%1."/>
      <w:lvlJc w:val="left"/>
      <w:pPr>
        <w:ind w:left="432" w:hanging="432"/>
      </w:pPr>
      <w:rPr>
        <w:rFonts w:ascii="Calibri Light" w:eastAsia="Calibri Light" w:hAnsi="Calibri Light" w:cs="Calibri Light"/>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decimal"/>
      <w:lvlText w:val="%1.%2."/>
      <w:lvlJc w:val="left"/>
      <w:pPr>
        <w:ind w:left="5680" w:hanging="576"/>
      </w:pPr>
      <w:rPr>
        <w:rFonts w:ascii="Calibri Light" w:eastAsia="Calibri Light" w:hAnsi="Calibri Light" w:cs="Calibri Light"/>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decimal"/>
      <w:suff w:val="nothing"/>
      <w:lvlText w:val="%1.%2.%3."/>
      <w:lvlJc w:val="left"/>
      <w:pPr>
        <w:ind w:left="178" w:hanging="178"/>
      </w:pPr>
      <w:rPr>
        <w:rFonts w:ascii="Calibri Light" w:eastAsia="Calibri Light" w:hAnsi="Calibri Light" w:cs="Calibri Light"/>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decimal"/>
      <w:suff w:val="nothing"/>
      <w:lvlText w:val="%1.%2.%3.%4."/>
      <w:lvlJc w:val="left"/>
      <w:pPr>
        <w:ind w:left="178" w:hanging="178"/>
      </w:pPr>
      <w:rPr>
        <w:rFonts w:ascii="Calibri Light" w:eastAsia="Calibri Light" w:hAnsi="Calibri Light" w:cs="Calibri Light"/>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decimal"/>
      <w:suff w:val="nothing"/>
      <w:lvlText w:val="%1.%2.%3.%4.%5."/>
      <w:lvlJc w:val="left"/>
      <w:pPr>
        <w:ind w:left="178" w:hanging="178"/>
      </w:pPr>
      <w:rPr>
        <w:rFonts w:ascii="Calibri Light" w:eastAsia="Calibri Light" w:hAnsi="Calibri Light" w:cs="Calibri Light"/>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decimal"/>
      <w:suff w:val="nothing"/>
      <w:lvlText w:val="%1.%2.%3.%4.%5.%6."/>
      <w:lvlJc w:val="left"/>
      <w:pPr>
        <w:ind w:left="178" w:hanging="178"/>
      </w:pPr>
      <w:rPr>
        <w:rFonts w:ascii="Calibri Light" w:eastAsia="Calibri Light" w:hAnsi="Calibri Light" w:cs="Calibri Light"/>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decimal"/>
      <w:suff w:val="nothing"/>
      <w:lvlText w:val="%1.%2.%3.%4.%5.%6.%7."/>
      <w:lvlJc w:val="left"/>
      <w:pPr>
        <w:ind w:left="178" w:hanging="178"/>
      </w:pPr>
      <w:rPr>
        <w:rFonts w:ascii="Calibri Light" w:eastAsia="Calibri Light" w:hAnsi="Calibri Light" w:cs="Calibri Light"/>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decimal"/>
      <w:suff w:val="nothing"/>
      <w:lvlText w:val="%1.%2.%3.%4.%5.%6.%7.%8."/>
      <w:lvlJc w:val="left"/>
      <w:pPr>
        <w:ind w:left="178" w:hanging="178"/>
      </w:pPr>
      <w:rPr>
        <w:rFonts w:ascii="Calibri Light" w:eastAsia="Calibri Light" w:hAnsi="Calibri Light" w:cs="Calibri Light"/>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decimal"/>
      <w:suff w:val="nothing"/>
      <w:lvlText w:val="%1.%2.%3.%4.%5.%6.%7.%8.%9."/>
      <w:lvlJc w:val="left"/>
      <w:pPr>
        <w:ind w:left="178" w:hanging="178"/>
      </w:pPr>
      <w:rPr>
        <w:rFonts w:ascii="Calibri Light" w:eastAsia="Calibri Light" w:hAnsi="Calibri Light" w:cs="Calibri Light"/>
        <w:b w:val="0"/>
        <w:bCs w:val="0"/>
        <w:i w:val="0"/>
        <w:iCs w:val="0"/>
        <w:caps w:val="0"/>
        <w:smallCaps w:val="0"/>
        <w:strike w:val="0"/>
        <w:dstrike w:val="0"/>
        <w:outline w:val="0"/>
        <w:emboss w:val="0"/>
        <w:imprint w:val="0"/>
        <w:spacing w:val="0"/>
        <w:w w:val="100"/>
        <w:kern w:val="0"/>
        <w:position w:val="0"/>
        <w:highlight w:val="none"/>
        <w:vertAlign w:val="baseline"/>
      </w:rPr>
    </w:lvl>
  </w:abstractNum>
  <w:num w:numId="1" w16cid:durableId="614410071">
    <w:abstractNumId w:val="23"/>
  </w:num>
  <w:num w:numId="2" w16cid:durableId="2122188771">
    <w:abstractNumId w:val="0"/>
  </w:num>
  <w:num w:numId="3" w16cid:durableId="1871721905">
    <w:abstractNumId w:val="51"/>
  </w:num>
  <w:num w:numId="4" w16cid:durableId="2076976316">
    <w:abstractNumId w:val="42"/>
  </w:num>
  <w:num w:numId="5" w16cid:durableId="558979949">
    <w:abstractNumId w:val="22"/>
  </w:num>
  <w:num w:numId="6" w16cid:durableId="1412510680">
    <w:abstractNumId w:val="47"/>
  </w:num>
  <w:num w:numId="7" w16cid:durableId="653726986">
    <w:abstractNumId w:val="49"/>
  </w:num>
  <w:num w:numId="8" w16cid:durableId="913324046">
    <w:abstractNumId w:val="28"/>
  </w:num>
  <w:num w:numId="9" w16cid:durableId="1101726394">
    <w:abstractNumId w:val="45"/>
  </w:num>
  <w:num w:numId="10" w16cid:durableId="1024211538">
    <w:abstractNumId w:val="32"/>
  </w:num>
  <w:num w:numId="11" w16cid:durableId="419260676">
    <w:abstractNumId w:val="25"/>
  </w:num>
  <w:num w:numId="12" w16cid:durableId="1987512804">
    <w:abstractNumId w:val="41"/>
  </w:num>
  <w:num w:numId="13" w16cid:durableId="1445422181">
    <w:abstractNumId w:val="34"/>
  </w:num>
  <w:num w:numId="14" w16cid:durableId="2002275705">
    <w:abstractNumId w:val="36"/>
  </w:num>
  <w:num w:numId="15" w16cid:durableId="1914505651">
    <w:abstractNumId w:val="18"/>
  </w:num>
  <w:num w:numId="16" w16cid:durableId="1756394304">
    <w:abstractNumId w:val="33"/>
  </w:num>
  <w:num w:numId="17" w16cid:durableId="1354720721">
    <w:abstractNumId w:val="19"/>
  </w:num>
  <w:num w:numId="18" w16cid:durableId="278269508">
    <w:abstractNumId w:val="31"/>
  </w:num>
  <w:num w:numId="19" w16cid:durableId="1785147033">
    <w:abstractNumId w:val="30"/>
  </w:num>
  <w:num w:numId="20" w16cid:durableId="1539202067">
    <w:abstractNumId w:val="20"/>
  </w:num>
  <w:num w:numId="21" w16cid:durableId="1863397188">
    <w:abstractNumId w:val="48"/>
  </w:num>
  <w:num w:numId="22" w16cid:durableId="1279871878">
    <w:abstractNumId w:val="26"/>
  </w:num>
  <w:num w:numId="23" w16cid:durableId="708919062">
    <w:abstractNumId w:val="50"/>
  </w:num>
  <w:num w:numId="24" w16cid:durableId="1089277026">
    <w:abstractNumId w:val="52"/>
  </w:num>
  <w:num w:numId="25" w16cid:durableId="310519891">
    <w:abstractNumId w:val="40"/>
  </w:num>
  <w:num w:numId="26" w16cid:durableId="739140035">
    <w:abstractNumId w:val="27"/>
  </w:num>
  <w:num w:numId="27" w16cid:durableId="1631130012">
    <w:abstractNumId w:val="44"/>
  </w:num>
  <w:num w:numId="28" w16cid:durableId="1161579338">
    <w:abstractNumId w:val="29"/>
  </w:num>
  <w:num w:numId="29" w16cid:durableId="1212687939">
    <w:abstractNumId w:val="24"/>
  </w:num>
  <w:num w:numId="30" w16cid:durableId="813133540">
    <w:abstractNumId w:val="35"/>
  </w:num>
  <w:num w:numId="31" w16cid:durableId="529532471">
    <w:abstractNumId w:val="39"/>
  </w:num>
  <w:num w:numId="32" w16cid:durableId="1907717337">
    <w:abstractNumId w:val="46"/>
  </w:num>
  <w:num w:numId="33" w16cid:durableId="1139807226">
    <w:abstractNumId w:val="38"/>
  </w:num>
  <w:num w:numId="34" w16cid:durableId="574125385">
    <w:abstractNumId w:val="21"/>
  </w:num>
  <w:num w:numId="35" w16cid:durableId="913052201">
    <w:abstractNumId w:val="43"/>
  </w:num>
  <w:num w:numId="36" w16cid:durableId="233131149">
    <w:abstractNumId w:val="17"/>
  </w:num>
  <w:num w:numId="37" w16cid:durableId="258950947">
    <w:abstractNumId w:val="37"/>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4"/>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footnotePr>
    <w:pos w:val="beneathTex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13AB1"/>
    <w:rsid w:val="000019C0"/>
    <w:rsid w:val="00010DA1"/>
    <w:rsid w:val="000146FC"/>
    <w:rsid w:val="0001510F"/>
    <w:rsid w:val="000169CD"/>
    <w:rsid w:val="00023938"/>
    <w:rsid w:val="000309A8"/>
    <w:rsid w:val="00030CD6"/>
    <w:rsid w:val="00032475"/>
    <w:rsid w:val="00033BA3"/>
    <w:rsid w:val="000346B4"/>
    <w:rsid w:val="00034E98"/>
    <w:rsid w:val="000352CE"/>
    <w:rsid w:val="00037E9C"/>
    <w:rsid w:val="00037F29"/>
    <w:rsid w:val="000412FA"/>
    <w:rsid w:val="000419B4"/>
    <w:rsid w:val="00042D11"/>
    <w:rsid w:val="0004339C"/>
    <w:rsid w:val="00043D42"/>
    <w:rsid w:val="000447A4"/>
    <w:rsid w:val="000506F8"/>
    <w:rsid w:val="00052219"/>
    <w:rsid w:val="00052BE3"/>
    <w:rsid w:val="0005497E"/>
    <w:rsid w:val="0006174C"/>
    <w:rsid w:val="00062C4C"/>
    <w:rsid w:val="00063241"/>
    <w:rsid w:val="00063B54"/>
    <w:rsid w:val="00066572"/>
    <w:rsid w:val="00070384"/>
    <w:rsid w:val="0007038F"/>
    <w:rsid w:val="00072903"/>
    <w:rsid w:val="00073A16"/>
    <w:rsid w:val="00080EF9"/>
    <w:rsid w:val="000827D2"/>
    <w:rsid w:val="00085847"/>
    <w:rsid w:val="00085A03"/>
    <w:rsid w:val="00085AE9"/>
    <w:rsid w:val="0009286B"/>
    <w:rsid w:val="000A0530"/>
    <w:rsid w:val="000A6537"/>
    <w:rsid w:val="000A6713"/>
    <w:rsid w:val="000B0AF1"/>
    <w:rsid w:val="000B21D9"/>
    <w:rsid w:val="000B4EC8"/>
    <w:rsid w:val="000B562C"/>
    <w:rsid w:val="000B566F"/>
    <w:rsid w:val="000B7FB9"/>
    <w:rsid w:val="000C0413"/>
    <w:rsid w:val="000C0C1B"/>
    <w:rsid w:val="000C1EEA"/>
    <w:rsid w:val="000C22B3"/>
    <w:rsid w:val="000C2ABD"/>
    <w:rsid w:val="000C71E6"/>
    <w:rsid w:val="000D42C8"/>
    <w:rsid w:val="000D445C"/>
    <w:rsid w:val="000D652C"/>
    <w:rsid w:val="000D795C"/>
    <w:rsid w:val="000E17B1"/>
    <w:rsid w:val="000E1A51"/>
    <w:rsid w:val="000E1D5E"/>
    <w:rsid w:val="000E4B3B"/>
    <w:rsid w:val="000E4BEC"/>
    <w:rsid w:val="000F2906"/>
    <w:rsid w:val="000F555A"/>
    <w:rsid w:val="001008AB"/>
    <w:rsid w:val="00100F05"/>
    <w:rsid w:val="00101153"/>
    <w:rsid w:val="00103D89"/>
    <w:rsid w:val="00112ACB"/>
    <w:rsid w:val="00113AB1"/>
    <w:rsid w:val="001140B1"/>
    <w:rsid w:val="00116845"/>
    <w:rsid w:val="00120A03"/>
    <w:rsid w:val="0012150A"/>
    <w:rsid w:val="0012169D"/>
    <w:rsid w:val="0012284C"/>
    <w:rsid w:val="001241CC"/>
    <w:rsid w:val="00127DC2"/>
    <w:rsid w:val="00130F06"/>
    <w:rsid w:val="001361FA"/>
    <w:rsid w:val="001371E6"/>
    <w:rsid w:val="00142000"/>
    <w:rsid w:val="00142460"/>
    <w:rsid w:val="001461A9"/>
    <w:rsid w:val="00146D97"/>
    <w:rsid w:val="00150050"/>
    <w:rsid w:val="001563CA"/>
    <w:rsid w:val="00157AC2"/>
    <w:rsid w:val="00157CE7"/>
    <w:rsid w:val="00161067"/>
    <w:rsid w:val="001612F7"/>
    <w:rsid w:val="00161C30"/>
    <w:rsid w:val="001630A6"/>
    <w:rsid w:val="00165623"/>
    <w:rsid w:val="00170A8F"/>
    <w:rsid w:val="00170EAD"/>
    <w:rsid w:val="00177AAF"/>
    <w:rsid w:val="00180927"/>
    <w:rsid w:val="00182B5F"/>
    <w:rsid w:val="00183516"/>
    <w:rsid w:val="00184ABE"/>
    <w:rsid w:val="00186724"/>
    <w:rsid w:val="00187EAF"/>
    <w:rsid w:val="001901F0"/>
    <w:rsid w:val="00191558"/>
    <w:rsid w:val="00196450"/>
    <w:rsid w:val="00196CA4"/>
    <w:rsid w:val="001A3F90"/>
    <w:rsid w:val="001A4A4D"/>
    <w:rsid w:val="001A5DA9"/>
    <w:rsid w:val="001A6F6D"/>
    <w:rsid w:val="001B0CDC"/>
    <w:rsid w:val="001B7AA8"/>
    <w:rsid w:val="001C0232"/>
    <w:rsid w:val="001C0312"/>
    <w:rsid w:val="001C10BC"/>
    <w:rsid w:val="001C395E"/>
    <w:rsid w:val="001C3FCA"/>
    <w:rsid w:val="001C492C"/>
    <w:rsid w:val="001C6635"/>
    <w:rsid w:val="001D0864"/>
    <w:rsid w:val="001D19E5"/>
    <w:rsid w:val="001E24F1"/>
    <w:rsid w:val="001E4835"/>
    <w:rsid w:val="001E4889"/>
    <w:rsid w:val="001E7221"/>
    <w:rsid w:val="001E7754"/>
    <w:rsid w:val="001F33D4"/>
    <w:rsid w:val="001F34C0"/>
    <w:rsid w:val="001F6338"/>
    <w:rsid w:val="002006F0"/>
    <w:rsid w:val="00200AB2"/>
    <w:rsid w:val="0020614A"/>
    <w:rsid w:val="00206E93"/>
    <w:rsid w:val="0021008A"/>
    <w:rsid w:val="00211F79"/>
    <w:rsid w:val="00212BAE"/>
    <w:rsid w:val="00213822"/>
    <w:rsid w:val="00214C6D"/>
    <w:rsid w:val="0021548D"/>
    <w:rsid w:val="00215738"/>
    <w:rsid w:val="00215E9C"/>
    <w:rsid w:val="002300AC"/>
    <w:rsid w:val="00233669"/>
    <w:rsid w:val="002347A0"/>
    <w:rsid w:val="0023695E"/>
    <w:rsid w:val="00236A11"/>
    <w:rsid w:val="00236AD8"/>
    <w:rsid w:val="00236B1D"/>
    <w:rsid w:val="002459BA"/>
    <w:rsid w:val="00246CF8"/>
    <w:rsid w:val="00252557"/>
    <w:rsid w:val="00253860"/>
    <w:rsid w:val="00253E3D"/>
    <w:rsid w:val="002554BF"/>
    <w:rsid w:val="00256158"/>
    <w:rsid w:val="00262C4A"/>
    <w:rsid w:val="002639A9"/>
    <w:rsid w:val="00264DC5"/>
    <w:rsid w:val="00270473"/>
    <w:rsid w:val="0027517C"/>
    <w:rsid w:val="0028006D"/>
    <w:rsid w:val="002847DD"/>
    <w:rsid w:val="00286884"/>
    <w:rsid w:val="00286F1D"/>
    <w:rsid w:val="00287350"/>
    <w:rsid w:val="00290410"/>
    <w:rsid w:val="002927C0"/>
    <w:rsid w:val="002A0E67"/>
    <w:rsid w:val="002A245D"/>
    <w:rsid w:val="002B07B4"/>
    <w:rsid w:val="002B1157"/>
    <w:rsid w:val="002B1D75"/>
    <w:rsid w:val="002B357F"/>
    <w:rsid w:val="002B6394"/>
    <w:rsid w:val="002B66DF"/>
    <w:rsid w:val="002C0AE3"/>
    <w:rsid w:val="002C0C9D"/>
    <w:rsid w:val="002C3240"/>
    <w:rsid w:val="002C698C"/>
    <w:rsid w:val="002C6A28"/>
    <w:rsid w:val="002D6022"/>
    <w:rsid w:val="002E030E"/>
    <w:rsid w:val="002E113E"/>
    <w:rsid w:val="002E3355"/>
    <w:rsid w:val="002E6BEA"/>
    <w:rsid w:val="002F032B"/>
    <w:rsid w:val="002F0549"/>
    <w:rsid w:val="002F092D"/>
    <w:rsid w:val="002F19AA"/>
    <w:rsid w:val="002F1C0B"/>
    <w:rsid w:val="002F2B9A"/>
    <w:rsid w:val="002F2BB6"/>
    <w:rsid w:val="002F300D"/>
    <w:rsid w:val="002F37E7"/>
    <w:rsid w:val="002F3DE9"/>
    <w:rsid w:val="002F4A16"/>
    <w:rsid w:val="002F4D24"/>
    <w:rsid w:val="002F7C70"/>
    <w:rsid w:val="00301D69"/>
    <w:rsid w:val="003025EF"/>
    <w:rsid w:val="003040D9"/>
    <w:rsid w:val="003044E1"/>
    <w:rsid w:val="003050EA"/>
    <w:rsid w:val="00305625"/>
    <w:rsid w:val="00305657"/>
    <w:rsid w:val="003073F9"/>
    <w:rsid w:val="00307EF7"/>
    <w:rsid w:val="00307F43"/>
    <w:rsid w:val="003139D3"/>
    <w:rsid w:val="003154DF"/>
    <w:rsid w:val="00316785"/>
    <w:rsid w:val="003200A2"/>
    <w:rsid w:val="0032082F"/>
    <w:rsid w:val="00320C9B"/>
    <w:rsid w:val="003212B3"/>
    <w:rsid w:val="003239F9"/>
    <w:rsid w:val="00325769"/>
    <w:rsid w:val="003267BC"/>
    <w:rsid w:val="00326C77"/>
    <w:rsid w:val="00327803"/>
    <w:rsid w:val="00331AB4"/>
    <w:rsid w:val="00336E5A"/>
    <w:rsid w:val="00337AB3"/>
    <w:rsid w:val="003432BA"/>
    <w:rsid w:val="00345B38"/>
    <w:rsid w:val="00347705"/>
    <w:rsid w:val="00350CDB"/>
    <w:rsid w:val="003517B9"/>
    <w:rsid w:val="00352B92"/>
    <w:rsid w:val="00353F03"/>
    <w:rsid w:val="0035422D"/>
    <w:rsid w:val="00354CD5"/>
    <w:rsid w:val="00356457"/>
    <w:rsid w:val="003577DC"/>
    <w:rsid w:val="003600F9"/>
    <w:rsid w:val="00364B20"/>
    <w:rsid w:val="0036610C"/>
    <w:rsid w:val="00366786"/>
    <w:rsid w:val="003668F8"/>
    <w:rsid w:val="00371A5E"/>
    <w:rsid w:val="003740F3"/>
    <w:rsid w:val="0038186E"/>
    <w:rsid w:val="00382389"/>
    <w:rsid w:val="00382E8C"/>
    <w:rsid w:val="0038394A"/>
    <w:rsid w:val="00384474"/>
    <w:rsid w:val="00386B81"/>
    <w:rsid w:val="00390C9B"/>
    <w:rsid w:val="00391293"/>
    <w:rsid w:val="003917E4"/>
    <w:rsid w:val="00394B81"/>
    <w:rsid w:val="003961E0"/>
    <w:rsid w:val="00396DD6"/>
    <w:rsid w:val="00397394"/>
    <w:rsid w:val="003A2DC4"/>
    <w:rsid w:val="003A39D4"/>
    <w:rsid w:val="003A4BFB"/>
    <w:rsid w:val="003A67DC"/>
    <w:rsid w:val="003B17C2"/>
    <w:rsid w:val="003B2583"/>
    <w:rsid w:val="003B4288"/>
    <w:rsid w:val="003B4B0B"/>
    <w:rsid w:val="003B4D31"/>
    <w:rsid w:val="003B5663"/>
    <w:rsid w:val="003C11B3"/>
    <w:rsid w:val="003C1487"/>
    <w:rsid w:val="003C2DAB"/>
    <w:rsid w:val="003C600B"/>
    <w:rsid w:val="003C6756"/>
    <w:rsid w:val="003C76DA"/>
    <w:rsid w:val="003C7CA1"/>
    <w:rsid w:val="003D61AE"/>
    <w:rsid w:val="003D7753"/>
    <w:rsid w:val="003E05B3"/>
    <w:rsid w:val="003E1C8F"/>
    <w:rsid w:val="003F0C9F"/>
    <w:rsid w:val="003F0F16"/>
    <w:rsid w:val="003F2855"/>
    <w:rsid w:val="003F4601"/>
    <w:rsid w:val="003F61EB"/>
    <w:rsid w:val="003F71A8"/>
    <w:rsid w:val="004070D0"/>
    <w:rsid w:val="00414424"/>
    <w:rsid w:val="004147BF"/>
    <w:rsid w:val="00414F2B"/>
    <w:rsid w:val="004216F5"/>
    <w:rsid w:val="00421E35"/>
    <w:rsid w:val="00424D21"/>
    <w:rsid w:val="0042595C"/>
    <w:rsid w:val="00430207"/>
    <w:rsid w:val="00430CBB"/>
    <w:rsid w:val="00436572"/>
    <w:rsid w:val="00437B8C"/>
    <w:rsid w:val="00437D03"/>
    <w:rsid w:val="004409A1"/>
    <w:rsid w:val="00440DFC"/>
    <w:rsid w:val="0044503B"/>
    <w:rsid w:val="004477B7"/>
    <w:rsid w:val="00452AA8"/>
    <w:rsid w:val="00452D0A"/>
    <w:rsid w:val="00454473"/>
    <w:rsid w:val="004550A0"/>
    <w:rsid w:val="0045587C"/>
    <w:rsid w:val="00462E0A"/>
    <w:rsid w:val="00466F8A"/>
    <w:rsid w:val="00467FB5"/>
    <w:rsid w:val="00470176"/>
    <w:rsid w:val="00470404"/>
    <w:rsid w:val="00471FD8"/>
    <w:rsid w:val="00472D3A"/>
    <w:rsid w:val="00473B0F"/>
    <w:rsid w:val="004753E5"/>
    <w:rsid w:val="00475D16"/>
    <w:rsid w:val="00476F69"/>
    <w:rsid w:val="00482898"/>
    <w:rsid w:val="00483063"/>
    <w:rsid w:val="00487293"/>
    <w:rsid w:val="0048754B"/>
    <w:rsid w:val="00490DF7"/>
    <w:rsid w:val="00491B43"/>
    <w:rsid w:val="00493354"/>
    <w:rsid w:val="00496B14"/>
    <w:rsid w:val="00496E28"/>
    <w:rsid w:val="004A0A28"/>
    <w:rsid w:val="004A1E74"/>
    <w:rsid w:val="004A26C8"/>
    <w:rsid w:val="004A59C2"/>
    <w:rsid w:val="004B121A"/>
    <w:rsid w:val="004B3D85"/>
    <w:rsid w:val="004B52DE"/>
    <w:rsid w:val="004C1C43"/>
    <w:rsid w:val="004C29AB"/>
    <w:rsid w:val="004C3475"/>
    <w:rsid w:val="004C388D"/>
    <w:rsid w:val="004C6D63"/>
    <w:rsid w:val="004C717B"/>
    <w:rsid w:val="004C7923"/>
    <w:rsid w:val="004D0EDD"/>
    <w:rsid w:val="004D1F50"/>
    <w:rsid w:val="004D5ACA"/>
    <w:rsid w:val="004E12E8"/>
    <w:rsid w:val="004E3935"/>
    <w:rsid w:val="004E4CCE"/>
    <w:rsid w:val="004E7C68"/>
    <w:rsid w:val="004E7F4A"/>
    <w:rsid w:val="004F3FD4"/>
    <w:rsid w:val="004F434B"/>
    <w:rsid w:val="004F74B9"/>
    <w:rsid w:val="0050164C"/>
    <w:rsid w:val="00501E29"/>
    <w:rsid w:val="00504E66"/>
    <w:rsid w:val="005051A2"/>
    <w:rsid w:val="0051038C"/>
    <w:rsid w:val="00511540"/>
    <w:rsid w:val="00517E89"/>
    <w:rsid w:val="005208EE"/>
    <w:rsid w:val="00522398"/>
    <w:rsid w:val="00522E1E"/>
    <w:rsid w:val="0052367E"/>
    <w:rsid w:val="00524537"/>
    <w:rsid w:val="005246F6"/>
    <w:rsid w:val="00526375"/>
    <w:rsid w:val="005321A5"/>
    <w:rsid w:val="00532D7C"/>
    <w:rsid w:val="00534B1E"/>
    <w:rsid w:val="00534B71"/>
    <w:rsid w:val="00534D5E"/>
    <w:rsid w:val="00535CE3"/>
    <w:rsid w:val="0053631F"/>
    <w:rsid w:val="005371DA"/>
    <w:rsid w:val="00540CE4"/>
    <w:rsid w:val="00540EC3"/>
    <w:rsid w:val="0054459B"/>
    <w:rsid w:val="00545CE8"/>
    <w:rsid w:val="00547139"/>
    <w:rsid w:val="005478BA"/>
    <w:rsid w:val="00556BBF"/>
    <w:rsid w:val="00556CF6"/>
    <w:rsid w:val="00556FCA"/>
    <w:rsid w:val="0055728F"/>
    <w:rsid w:val="0056050F"/>
    <w:rsid w:val="00561D45"/>
    <w:rsid w:val="005625C5"/>
    <w:rsid w:val="005631CD"/>
    <w:rsid w:val="00563690"/>
    <w:rsid w:val="00566F2C"/>
    <w:rsid w:val="005710FD"/>
    <w:rsid w:val="00573AAE"/>
    <w:rsid w:val="00573E58"/>
    <w:rsid w:val="005746F0"/>
    <w:rsid w:val="00575231"/>
    <w:rsid w:val="00576401"/>
    <w:rsid w:val="00576F70"/>
    <w:rsid w:val="00577E58"/>
    <w:rsid w:val="0058060E"/>
    <w:rsid w:val="00580E3B"/>
    <w:rsid w:val="005831D3"/>
    <w:rsid w:val="00586930"/>
    <w:rsid w:val="00586DBE"/>
    <w:rsid w:val="00587B1A"/>
    <w:rsid w:val="0059114E"/>
    <w:rsid w:val="00591A9E"/>
    <w:rsid w:val="005975DE"/>
    <w:rsid w:val="00597D94"/>
    <w:rsid w:val="005A3872"/>
    <w:rsid w:val="005A4B89"/>
    <w:rsid w:val="005A7709"/>
    <w:rsid w:val="005A7D53"/>
    <w:rsid w:val="005B0FF9"/>
    <w:rsid w:val="005B2198"/>
    <w:rsid w:val="005B320F"/>
    <w:rsid w:val="005B665E"/>
    <w:rsid w:val="005C2E66"/>
    <w:rsid w:val="005C4C38"/>
    <w:rsid w:val="005C7E02"/>
    <w:rsid w:val="005D02D7"/>
    <w:rsid w:val="005D1415"/>
    <w:rsid w:val="005D141A"/>
    <w:rsid w:val="005D1BA2"/>
    <w:rsid w:val="005D3411"/>
    <w:rsid w:val="005D35D6"/>
    <w:rsid w:val="005D5116"/>
    <w:rsid w:val="005E6792"/>
    <w:rsid w:val="005E7623"/>
    <w:rsid w:val="005E78F7"/>
    <w:rsid w:val="005E7AF9"/>
    <w:rsid w:val="005F255E"/>
    <w:rsid w:val="005F4757"/>
    <w:rsid w:val="005F4F7E"/>
    <w:rsid w:val="00600AF0"/>
    <w:rsid w:val="006019E7"/>
    <w:rsid w:val="0060323D"/>
    <w:rsid w:val="00604FA1"/>
    <w:rsid w:val="006075F2"/>
    <w:rsid w:val="00610298"/>
    <w:rsid w:val="00610EF2"/>
    <w:rsid w:val="00611096"/>
    <w:rsid w:val="006115A6"/>
    <w:rsid w:val="006118BC"/>
    <w:rsid w:val="0061341E"/>
    <w:rsid w:val="006136F5"/>
    <w:rsid w:val="00615A65"/>
    <w:rsid w:val="00616824"/>
    <w:rsid w:val="00620E60"/>
    <w:rsid w:val="00623685"/>
    <w:rsid w:val="00631533"/>
    <w:rsid w:val="00631DF3"/>
    <w:rsid w:val="00632A1C"/>
    <w:rsid w:val="006365CF"/>
    <w:rsid w:val="00636F68"/>
    <w:rsid w:val="00637C32"/>
    <w:rsid w:val="0064043E"/>
    <w:rsid w:val="00640DF0"/>
    <w:rsid w:val="006442AF"/>
    <w:rsid w:val="00644AA5"/>
    <w:rsid w:val="00644DC4"/>
    <w:rsid w:val="00647CE8"/>
    <w:rsid w:val="00650AC9"/>
    <w:rsid w:val="0065463E"/>
    <w:rsid w:val="006553D2"/>
    <w:rsid w:val="00657222"/>
    <w:rsid w:val="00660B84"/>
    <w:rsid w:val="00661724"/>
    <w:rsid w:val="0066211F"/>
    <w:rsid w:val="00663C47"/>
    <w:rsid w:val="00664E3A"/>
    <w:rsid w:val="00664E55"/>
    <w:rsid w:val="006651EB"/>
    <w:rsid w:val="00667289"/>
    <w:rsid w:val="00670AE9"/>
    <w:rsid w:val="0067114A"/>
    <w:rsid w:val="0067220D"/>
    <w:rsid w:val="006743BE"/>
    <w:rsid w:val="00674CED"/>
    <w:rsid w:val="00676461"/>
    <w:rsid w:val="0068160F"/>
    <w:rsid w:val="00682F38"/>
    <w:rsid w:val="00682FC2"/>
    <w:rsid w:val="00685350"/>
    <w:rsid w:val="006862CA"/>
    <w:rsid w:val="00686676"/>
    <w:rsid w:val="00686E05"/>
    <w:rsid w:val="00690253"/>
    <w:rsid w:val="00690351"/>
    <w:rsid w:val="00692A3C"/>
    <w:rsid w:val="00692DA7"/>
    <w:rsid w:val="00692F60"/>
    <w:rsid w:val="006A3651"/>
    <w:rsid w:val="006A762B"/>
    <w:rsid w:val="006B48FF"/>
    <w:rsid w:val="006B74A6"/>
    <w:rsid w:val="006C2BBD"/>
    <w:rsid w:val="006C2C65"/>
    <w:rsid w:val="006C2FEB"/>
    <w:rsid w:val="006C3434"/>
    <w:rsid w:val="006C364B"/>
    <w:rsid w:val="006C5402"/>
    <w:rsid w:val="006C711A"/>
    <w:rsid w:val="006D3669"/>
    <w:rsid w:val="006D71FD"/>
    <w:rsid w:val="006E221C"/>
    <w:rsid w:val="006E2E6C"/>
    <w:rsid w:val="006E4126"/>
    <w:rsid w:val="006E4D05"/>
    <w:rsid w:val="006E627A"/>
    <w:rsid w:val="006E6450"/>
    <w:rsid w:val="006E76E3"/>
    <w:rsid w:val="006F02A2"/>
    <w:rsid w:val="006F1911"/>
    <w:rsid w:val="006F410E"/>
    <w:rsid w:val="006F58B5"/>
    <w:rsid w:val="006F5B8C"/>
    <w:rsid w:val="00702A01"/>
    <w:rsid w:val="0070526B"/>
    <w:rsid w:val="00705B17"/>
    <w:rsid w:val="0070701E"/>
    <w:rsid w:val="00707845"/>
    <w:rsid w:val="007101C3"/>
    <w:rsid w:val="007122F7"/>
    <w:rsid w:val="007136FE"/>
    <w:rsid w:val="00715BE6"/>
    <w:rsid w:val="007178CD"/>
    <w:rsid w:val="007206B6"/>
    <w:rsid w:val="00723F6D"/>
    <w:rsid w:val="00724B57"/>
    <w:rsid w:val="00725EF6"/>
    <w:rsid w:val="007342A0"/>
    <w:rsid w:val="00735954"/>
    <w:rsid w:val="007377A2"/>
    <w:rsid w:val="00741EFA"/>
    <w:rsid w:val="0074259A"/>
    <w:rsid w:val="00742765"/>
    <w:rsid w:val="00742C92"/>
    <w:rsid w:val="00744CDB"/>
    <w:rsid w:val="00751C48"/>
    <w:rsid w:val="007520DD"/>
    <w:rsid w:val="00766038"/>
    <w:rsid w:val="00766B03"/>
    <w:rsid w:val="007747D4"/>
    <w:rsid w:val="007754A3"/>
    <w:rsid w:val="00775545"/>
    <w:rsid w:val="007755D7"/>
    <w:rsid w:val="00776092"/>
    <w:rsid w:val="00780BA8"/>
    <w:rsid w:val="00781024"/>
    <w:rsid w:val="007827D0"/>
    <w:rsid w:val="00782FC6"/>
    <w:rsid w:val="007837FF"/>
    <w:rsid w:val="00785074"/>
    <w:rsid w:val="007926FC"/>
    <w:rsid w:val="007A034C"/>
    <w:rsid w:val="007A09CF"/>
    <w:rsid w:val="007A21D9"/>
    <w:rsid w:val="007A5291"/>
    <w:rsid w:val="007A64D2"/>
    <w:rsid w:val="007B01C6"/>
    <w:rsid w:val="007B1BA9"/>
    <w:rsid w:val="007B2E8E"/>
    <w:rsid w:val="007B4A09"/>
    <w:rsid w:val="007B4C2B"/>
    <w:rsid w:val="007B6C77"/>
    <w:rsid w:val="007C1C04"/>
    <w:rsid w:val="007C26C7"/>
    <w:rsid w:val="007C3877"/>
    <w:rsid w:val="007C3CD5"/>
    <w:rsid w:val="007C5FCF"/>
    <w:rsid w:val="007C6DA3"/>
    <w:rsid w:val="007D2599"/>
    <w:rsid w:val="007D259E"/>
    <w:rsid w:val="007D43FE"/>
    <w:rsid w:val="007E1CAE"/>
    <w:rsid w:val="007E214E"/>
    <w:rsid w:val="007E27F3"/>
    <w:rsid w:val="007E30AE"/>
    <w:rsid w:val="007E3742"/>
    <w:rsid w:val="007E42A9"/>
    <w:rsid w:val="007E6B16"/>
    <w:rsid w:val="007E73CA"/>
    <w:rsid w:val="007E771A"/>
    <w:rsid w:val="007F5D80"/>
    <w:rsid w:val="007F63CD"/>
    <w:rsid w:val="007F6C0B"/>
    <w:rsid w:val="00801069"/>
    <w:rsid w:val="0080364E"/>
    <w:rsid w:val="00804166"/>
    <w:rsid w:val="0080569C"/>
    <w:rsid w:val="00805A06"/>
    <w:rsid w:val="008062EB"/>
    <w:rsid w:val="0080633C"/>
    <w:rsid w:val="00810D8F"/>
    <w:rsid w:val="00810FD3"/>
    <w:rsid w:val="00822728"/>
    <w:rsid w:val="00824110"/>
    <w:rsid w:val="00826D77"/>
    <w:rsid w:val="008317A4"/>
    <w:rsid w:val="00834D62"/>
    <w:rsid w:val="00837879"/>
    <w:rsid w:val="00842772"/>
    <w:rsid w:val="00845558"/>
    <w:rsid w:val="008460CD"/>
    <w:rsid w:val="0084659F"/>
    <w:rsid w:val="00846A9F"/>
    <w:rsid w:val="00846E11"/>
    <w:rsid w:val="00850C07"/>
    <w:rsid w:val="00850CBC"/>
    <w:rsid w:val="008518C4"/>
    <w:rsid w:val="00852D86"/>
    <w:rsid w:val="00854047"/>
    <w:rsid w:val="00861347"/>
    <w:rsid w:val="00861ABD"/>
    <w:rsid w:val="00864551"/>
    <w:rsid w:val="00865D5B"/>
    <w:rsid w:val="00866732"/>
    <w:rsid w:val="00866D78"/>
    <w:rsid w:val="00870D36"/>
    <w:rsid w:val="00870D6C"/>
    <w:rsid w:val="00874E09"/>
    <w:rsid w:val="0087603E"/>
    <w:rsid w:val="00877A0A"/>
    <w:rsid w:val="008814D2"/>
    <w:rsid w:val="00881681"/>
    <w:rsid w:val="008818EC"/>
    <w:rsid w:val="00884516"/>
    <w:rsid w:val="00884C8B"/>
    <w:rsid w:val="00884CDC"/>
    <w:rsid w:val="00885D69"/>
    <w:rsid w:val="008874E4"/>
    <w:rsid w:val="00887706"/>
    <w:rsid w:val="00887D54"/>
    <w:rsid w:val="008932F5"/>
    <w:rsid w:val="00893D51"/>
    <w:rsid w:val="00894381"/>
    <w:rsid w:val="008A39B1"/>
    <w:rsid w:val="008A3FF1"/>
    <w:rsid w:val="008A41D2"/>
    <w:rsid w:val="008A6D03"/>
    <w:rsid w:val="008B0303"/>
    <w:rsid w:val="008B120D"/>
    <w:rsid w:val="008B1B3E"/>
    <w:rsid w:val="008B1D37"/>
    <w:rsid w:val="008B7507"/>
    <w:rsid w:val="008C5007"/>
    <w:rsid w:val="008C55F0"/>
    <w:rsid w:val="008D00A8"/>
    <w:rsid w:val="008D3E53"/>
    <w:rsid w:val="008D7087"/>
    <w:rsid w:val="008E209E"/>
    <w:rsid w:val="008E52EE"/>
    <w:rsid w:val="008F091D"/>
    <w:rsid w:val="008F2597"/>
    <w:rsid w:val="008F309F"/>
    <w:rsid w:val="008F3454"/>
    <w:rsid w:val="008F3BDD"/>
    <w:rsid w:val="008F5DDF"/>
    <w:rsid w:val="008F6958"/>
    <w:rsid w:val="009005A2"/>
    <w:rsid w:val="00902097"/>
    <w:rsid w:val="009022EB"/>
    <w:rsid w:val="00903133"/>
    <w:rsid w:val="00903624"/>
    <w:rsid w:val="00911BF3"/>
    <w:rsid w:val="009125F3"/>
    <w:rsid w:val="00912E27"/>
    <w:rsid w:val="00915761"/>
    <w:rsid w:val="00916744"/>
    <w:rsid w:val="00916FA1"/>
    <w:rsid w:val="00922E1F"/>
    <w:rsid w:val="00931F42"/>
    <w:rsid w:val="00935873"/>
    <w:rsid w:val="00937E94"/>
    <w:rsid w:val="00941131"/>
    <w:rsid w:val="00941853"/>
    <w:rsid w:val="00942208"/>
    <w:rsid w:val="009440CF"/>
    <w:rsid w:val="00944B1B"/>
    <w:rsid w:val="00947804"/>
    <w:rsid w:val="009502DC"/>
    <w:rsid w:val="009507EE"/>
    <w:rsid w:val="00950FC6"/>
    <w:rsid w:val="00955AB6"/>
    <w:rsid w:val="00955C47"/>
    <w:rsid w:val="00956CD3"/>
    <w:rsid w:val="00961C57"/>
    <w:rsid w:val="0096277C"/>
    <w:rsid w:val="009665A1"/>
    <w:rsid w:val="00970BA2"/>
    <w:rsid w:val="00980A3E"/>
    <w:rsid w:val="00982881"/>
    <w:rsid w:val="009829E8"/>
    <w:rsid w:val="0098420F"/>
    <w:rsid w:val="00984A1C"/>
    <w:rsid w:val="00985865"/>
    <w:rsid w:val="00986E9A"/>
    <w:rsid w:val="009877DA"/>
    <w:rsid w:val="00993577"/>
    <w:rsid w:val="00996EF8"/>
    <w:rsid w:val="00997DC6"/>
    <w:rsid w:val="009A0BAE"/>
    <w:rsid w:val="009A4D39"/>
    <w:rsid w:val="009A6017"/>
    <w:rsid w:val="009B09C5"/>
    <w:rsid w:val="009B1870"/>
    <w:rsid w:val="009B27EF"/>
    <w:rsid w:val="009B3B0E"/>
    <w:rsid w:val="009B568C"/>
    <w:rsid w:val="009B61E5"/>
    <w:rsid w:val="009C0B54"/>
    <w:rsid w:val="009C4FDA"/>
    <w:rsid w:val="009D3002"/>
    <w:rsid w:val="009D34A3"/>
    <w:rsid w:val="009D516E"/>
    <w:rsid w:val="009D73B1"/>
    <w:rsid w:val="009E0EF6"/>
    <w:rsid w:val="009E13A8"/>
    <w:rsid w:val="009E3225"/>
    <w:rsid w:val="009E33F7"/>
    <w:rsid w:val="009E5090"/>
    <w:rsid w:val="009E63EE"/>
    <w:rsid w:val="009F1DCF"/>
    <w:rsid w:val="009F1E6E"/>
    <w:rsid w:val="009F2440"/>
    <w:rsid w:val="009F2EDD"/>
    <w:rsid w:val="009F3AE5"/>
    <w:rsid w:val="009F6405"/>
    <w:rsid w:val="009F7D59"/>
    <w:rsid w:val="00A02CEF"/>
    <w:rsid w:val="00A05268"/>
    <w:rsid w:val="00A07426"/>
    <w:rsid w:val="00A10C9B"/>
    <w:rsid w:val="00A10D9A"/>
    <w:rsid w:val="00A1392C"/>
    <w:rsid w:val="00A159EE"/>
    <w:rsid w:val="00A23556"/>
    <w:rsid w:val="00A24D35"/>
    <w:rsid w:val="00A253C4"/>
    <w:rsid w:val="00A25A9A"/>
    <w:rsid w:val="00A268C9"/>
    <w:rsid w:val="00A27A71"/>
    <w:rsid w:val="00A30406"/>
    <w:rsid w:val="00A308E7"/>
    <w:rsid w:val="00A34327"/>
    <w:rsid w:val="00A4085C"/>
    <w:rsid w:val="00A42AF8"/>
    <w:rsid w:val="00A436AC"/>
    <w:rsid w:val="00A477BA"/>
    <w:rsid w:val="00A479CE"/>
    <w:rsid w:val="00A51252"/>
    <w:rsid w:val="00A51B32"/>
    <w:rsid w:val="00A52EA2"/>
    <w:rsid w:val="00A5626B"/>
    <w:rsid w:val="00A56408"/>
    <w:rsid w:val="00A56E32"/>
    <w:rsid w:val="00A60168"/>
    <w:rsid w:val="00A62256"/>
    <w:rsid w:val="00A6390D"/>
    <w:rsid w:val="00A640B1"/>
    <w:rsid w:val="00A644D2"/>
    <w:rsid w:val="00A66DEC"/>
    <w:rsid w:val="00A770A3"/>
    <w:rsid w:val="00A772E9"/>
    <w:rsid w:val="00A77977"/>
    <w:rsid w:val="00A77F34"/>
    <w:rsid w:val="00A8016F"/>
    <w:rsid w:val="00A8026B"/>
    <w:rsid w:val="00A811C2"/>
    <w:rsid w:val="00A81398"/>
    <w:rsid w:val="00A823FF"/>
    <w:rsid w:val="00A853B5"/>
    <w:rsid w:val="00A85B5A"/>
    <w:rsid w:val="00A91D35"/>
    <w:rsid w:val="00A92023"/>
    <w:rsid w:val="00A936C0"/>
    <w:rsid w:val="00A9610F"/>
    <w:rsid w:val="00AA3D30"/>
    <w:rsid w:val="00AA5D69"/>
    <w:rsid w:val="00AA7B37"/>
    <w:rsid w:val="00AB544A"/>
    <w:rsid w:val="00AB5E90"/>
    <w:rsid w:val="00AB64DD"/>
    <w:rsid w:val="00AC00C8"/>
    <w:rsid w:val="00AC187F"/>
    <w:rsid w:val="00AC2209"/>
    <w:rsid w:val="00AC4213"/>
    <w:rsid w:val="00AC565D"/>
    <w:rsid w:val="00AC6884"/>
    <w:rsid w:val="00AD14A3"/>
    <w:rsid w:val="00AD20A8"/>
    <w:rsid w:val="00AD2328"/>
    <w:rsid w:val="00AD5212"/>
    <w:rsid w:val="00AE1197"/>
    <w:rsid w:val="00AE5204"/>
    <w:rsid w:val="00AF27DB"/>
    <w:rsid w:val="00AF5379"/>
    <w:rsid w:val="00B000C2"/>
    <w:rsid w:val="00B03952"/>
    <w:rsid w:val="00B07FE1"/>
    <w:rsid w:val="00B10D17"/>
    <w:rsid w:val="00B12982"/>
    <w:rsid w:val="00B2084E"/>
    <w:rsid w:val="00B25539"/>
    <w:rsid w:val="00B31C93"/>
    <w:rsid w:val="00B331DA"/>
    <w:rsid w:val="00B3463C"/>
    <w:rsid w:val="00B379BA"/>
    <w:rsid w:val="00B407C1"/>
    <w:rsid w:val="00B435F7"/>
    <w:rsid w:val="00B4585A"/>
    <w:rsid w:val="00B46AB8"/>
    <w:rsid w:val="00B50ABD"/>
    <w:rsid w:val="00B602E0"/>
    <w:rsid w:val="00B60D46"/>
    <w:rsid w:val="00B61174"/>
    <w:rsid w:val="00B61B5C"/>
    <w:rsid w:val="00B65073"/>
    <w:rsid w:val="00B65BFB"/>
    <w:rsid w:val="00B65E31"/>
    <w:rsid w:val="00B67871"/>
    <w:rsid w:val="00B70526"/>
    <w:rsid w:val="00B80E30"/>
    <w:rsid w:val="00B82C3F"/>
    <w:rsid w:val="00B84F09"/>
    <w:rsid w:val="00B867E3"/>
    <w:rsid w:val="00B86B2E"/>
    <w:rsid w:val="00B87251"/>
    <w:rsid w:val="00B924D2"/>
    <w:rsid w:val="00BA0A8A"/>
    <w:rsid w:val="00BA1736"/>
    <w:rsid w:val="00BA179A"/>
    <w:rsid w:val="00BA3DD0"/>
    <w:rsid w:val="00BA4F53"/>
    <w:rsid w:val="00BB6CFA"/>
    <w:rsid w:val="00BB7242"/>
    <w:rsid w:val="00BB7B77"/>
    <w:rsid w:val="00BC1E8A"/>
    <w:rsid w:val="00BC6EB4"/>
    <w:rsid w:val="00BC736C"/>
    <w:rsid w:val="00BC76AA"/>
    <w:rsid w:val="00BC7D7F"/>
    <w:rsid w:val="00BD183B"/>
    <w:rsid w:val="00BD1A72"/>
    <w:rsid w:val="00BD3BA9"/>
    <w:rsid w:val="00BE0FD6"/>
    <w:rsid w:val="00BE2B1D"/>
    <w:rsid w:val="00BE7B5C"/>
    <w:rsid w:val="00BF0133"/>
    <w:rsid w:val="00BF2643"/>
    <w:rsid w:val="00BF4B1A"/>
    <w:rsid w:val="00BF55F1"/>
    <w:rsid w:val="00BF6DC8"/>
    <w:rsid w:val="00C01F9B"/>
    <w:rsid w:val="00C03511"/>
    <w:rsid w:val="00C103F6"/>
    <w:rsid w:val="00C11E14"/>
    <w:rsid w:val="00C1326A"/>
    <w:rsid w:val="00C17A74"/>
    <w:rsid w:val="00C21598"/>
    <w:rsid w:val="00C25465"/>
    <w:rsid w:val="00C319C9"/>
    <w:rsid w:val="00C33A27"/>
    <w:rsid w:val="00C34FC4"/>
    <w:rsid w:val="00C3545D"/>
    <w:rsid w:val="00C37C1B"/>
    <w:rsid w:val="00C37F5C"/>
    <w:rsid w:val="00C415A7"/>
    <w:rsid w:val="00C44B8B"/>
    <w:rsid w:val="00C44D07"/>
    <w:rsid w:val="00C479D4"/>
    <w:rsid w:val="00C532BD"/>
    <w:rsid w:val="00C55726"/>
    <w:rsid w:val="00C55F59"/>
    <w:rsid w:val="00C61C56"/>
    <w:rsid w:val="00C635C0"/>
    <w:rsid w:val="00C63F69"/>
    <w:rsid w:val="00C64681"/>
    <w:rsid w:val="00C64B10"/>
    <w:rsid w:val="00C7082C"/>
    <w:rsid w:val="00C716C7"/>
    <w:rsid w:val="00C736CB"/>
    <w:rsid w:val="00C755F8"/>
    <w:rsid w:val="00C75A19"/>
    <w:rsid w:val="00C7787B"/>
    <w:rsid w:val="00C80C90"/>
    <w:rsid w:val="00C8381C"/>
    <w:rsid w:val="00C846BC"/>
    <w:rsid w:val="00C904EE"/>
    <w:rsid w:val="00C921D9"/>
    <w:rsid w:val="00C962D7"/>
    <w:rsid w:val="00CA133F"/>
    <w:rsid w:val="00CA271F"/>
    <w:rsid w:val="00CA4622"/>
    <w:rsid w:val="00CA56ED"/>
    <w:rsid w:val="00CA7B34"/>
    <w:rsid w:val="00CB0B4E"/>
    <w:rsid w:val="00CB139D"/>
    <w:rsid w:val="00CB2CA3"/>
    <w:rsid w:val="00CB2FAB"/>
    <w:rsid w:val="00CB4AB9"/>
    <w:rsid w:val="00CB51EA"/>
    <w:rsid w:val="00CB763D"/>
    <w:rsid w:val="00CB7D83"/>
    <w:rsid w:val="00CC25B3"/>
    <w:rsid w:val="00CC3103"/>
    <w:rsid w:val="00CC312C"/>
    <w:rsid w:val="00CC6099"/>
    <w:rsid w:val="00CC67F0"/>
    <w:rsid w:val="00CC7E57"/>
    <w:rsid w:val="00CD1BF4"/>
    <w:rsid w:val="00CD1DA1"/>
    <w:rsid w:val="00CD2BFA"/>
    <w:rsid w:val="00CD2C6D"/>
    <w:rsid w:val="00CD349F"/>
    <w:rsid w:val="00CD61BA"/>
    <w:rsid w:val="00CE19F3"/>
    <w:rsid w:val="00CE1B00"/>
    <w:rsid w:val="00CE2677"/>
    <w:rsid w:val="00CE472E"/>
    <w:rsid w:val="00CE4CB0"/>
    <w:rsid w:val="00CE60AF"/>
    <w:rsid w:val="00CF3F13"/>
    <w:rsid w:val="00CF5708"/>
    <w:rsid w:val="00CF5D44"/>
    <w:rsid w:val="00CF6BC2"/>
    <w:rsid w:val="00D0042F"/>
    <w:rsid w:val="00D00D8F"/>
    <w:rsid w:val="00D0231B"/>
    <w:rsid w:val="00D02B21"/>
    <w:rsid w:val="00D03D74"/>
    <w:rsid w:val="00D04D92"/>
    <w:rsid w:val="00D06247"/>
    <w:rsid w:val="00D06609"/>
    <w:rsid w:val="00D07423"/>
    <w:rsid w:val="00D125EC"/>
    <w:rsid w:val="00D15546"/>
    <w:rsid w:val="00D15582"/>
    <w:rsid w:val="00D15785"/>
    <w:rsid w:val="00D22F60"/>
    <w:rsid w:val="00D24EBB"/>
    <w:rsid w:val="00D2759C"/>
    <w:rsid w:val="00D317C9"/>
    <w:rsid w:val="00D32296"/>
    <w:rsid w:val="00D3274D"/>
    <w:rsid w:val="00D33F38"/>
    <w:rsid w:val="00D35ECA"/>
    <w:rsid w:val="00D404F3"/>
    <w:rsid w:val="00D4063A"/>
    <w:rsid w:val="00D41C40"/>
    <w:rsid w:val="00D43275"/>
    <w:rsid w:val="00D435F5"/>
    <w:rsid w:val="00D4575C"/>
    <w:rsid w:val="00D459B7"/>
    <w:rsid w:val="00D515C2"/>
    <w:rsid w:val="00D542A0"/>
    <w:rsid w:val="00D62345"/>
    <w:rsid w:val="00D64DA6"/>
    <w:rsid w:val="00D6533E"/>
    <w:rsid w:val="00D670A0"/>
    <w:rsid w:val="00D71B80"/>
    <w:rsid w:val="00D740AC"/>
    <w:rsid w:val="00D754CB"/>
    <w:rsid w:val="00D75DC5"/>
    <w:rsid w:val="00D77A8F"/>
    <w:rsid w:val="00D83ACC"/>
    <w:rsid w:val="00D8630C"/>
    <w:rsid w:val="00D87522"/>
    <w:rsid w:val="00D900B8"/>
    <w:rsid w:val="00D90EE1"/>
    <w:rsid w:val="00D9292E"/>
    <w:rsid w:val="00D93DD4"/>
    <w:rsid w:val="00D95698"/>
    <w:rsid w:val="00D97C70"/>
    <w:rsid w:val="00DA0774"/>
    <w:rsid w:val="00DA0DEB"/>
    <w:rsid w:val="00DA43EA"/>
    <w:rsid w:val="00DA4B98"/>
    <w:rsid w:val="00DA4EE5"/>
    <w:rsid w:val="00DB0202"/>
    <w:rsid w:val="00DB05E3"/>
    <w:rsid w:val="00DB190A"/>
    <w:rsid w:val="00DB206D"/>
    <w:rsid w:val="00DB3CE0"/>
    <w:rsid w:val="00DB4C39"/>
    <w:rsid w:val="00DB6EA1"/>
    <w:rsid w:val="00DB77E9"/>
    <w:rsid w:val="00DC0662"/>
    <w:rsid w:val="00DC09A5"/>
    <w:rsid w:val="00DC1679"/>
    <w:rsid w:val="00DC23FC"/>
    <w:rsid w:val="00DC2BB3"/>
    <w:rsid w:val="00DD5838"/>
    <w:rsid w:val="00DD789B"/>
    <w:rsid w:val="00DE1985"/>
    <w:rsid w:val="00DE32F2"/>
    <w:rsid w:val="00DE5F7E"/>
    <w:rsid w:val="00DF0576"/>
    <w:rsid w:val="00DF0B42"/>
    <w:rsid w:val="00DF39ED"/>
    <w:rsid w:val="00DF4672"/>
    <w:rsid w:val="00DF53F5"/>
    <w:rsid w:val="00E02A75"/>
    <w:rsid w:val="00E0320A"/>
    <w:rsid w:val="00E0519A"/>
    <w:rsid w:val="00E0581B"/>
    <w:rsid w:val="00E06E49"/>
    <w:rsid w:val="00E12A91"/>
    <w:rsid w:val="00E174D6"/>
    <w:rsid w:val="00E1785C"/>
    <w:rsid w:val="00E17A02"/>
    <w:rsid w:val="00E2053D"/>
    <w:rsid w:val="00E248B3"/>
    <w:rsid w:val="00E25CA1"/>
    <w:rsid w:val="00E26CA3"/>
    <w:rsid w:val="00E27D1D"/>
    <w:rsid w:val="00E30BC9"/>
    <w:rsid w:val="00E30FB7"/>
    <w:rsid w:val="00E32E76"/>
    <w:rsid w:val="00E3600F"/>
    <w:rsid w:val="00E40FB2"/>
    <w:rsid w:val="00E4452C"/>
    <w:rsid w:val="00E4532F"/>
    <w:rsid w:val="00E4672A"/>
    <w:rsid w:val="00E50ED6"/>
    <w:rsid w:val="00E51A9A"/>
    <w:rsid w:val="00E5228B"/>
    <w:rsid w:val="00E532BD"/>
    <w:rsid w:val="00E54BD9"/>
    <w:rsid w:val="00E55872"/>
    <w:rsid w:val="00E563E0"/>
    <w:rsid w:val="00E566A1"/>
    <w:rsid w:val="00E567ED"/>
    <w:rsid w:val="00E56C09"/>
    <w:rsid w:val="00E56E9D"/>
    <w:rsid w:val="00E56FDF"/>
    <w:rsid w:val="00E6054C"/>
    <w:rsid w:val="00E60F35"/>
    <w:rsid w:val="00E6212B"/>
    <w:rsid w:val="00E62DBD"/>
    <w:rsid w:val="00E6396A"/>
    <w:rsid w:val="00E64A2B"/>
    <w:rsid w:val="00E717A0"/>
    <w:rsid w:val="00E733B6"/>
    <w:rsid w:val="00E7417B"/>
    <w:rsid w:val="00E74DCF"/>
    <w:rsid w:val="00E77E71"/>
    <w:rsid w:val="00E804B6"/>
    <w:rsid w:val="00E81DED"/>
    <w:rsid w:val="00E82CB7"/>
    <w:rsid w:val="00E90002"/>
    <w:rsid w:val="00E903DC"/>
    <w:rsid w:val="00E93184"/>
    <w:rsid w:val="00E932D7"/>
    <w:rsid w:val="00E94218"/>
    <w:rsid w:val="00E96C11"/>
    <w:rsid w:val="00EA0D26"/>
    <w:rsid w:val="00EA2B83"/>
    <w:rsid w:val="00EA3612"/>
    <w:rsid w:val="00EA611E"/>
    <w:rsid w:val="00EA6B33"/>
    <w:rsid w:val="00EB0FA5"/>
    <w:rsid w:val="00EB13F2"/>
    <w:rsid w:val="00EB3033"/>
    <w:rsid w:val="00EB7D0F"/>
    <w:rsid w:val="00EC1637"/>
    <w:rsid w:val="00EC510F"/>
    <w:rsid w:val="00ED3857"/>
    <w:rsid w:val="00ED5B46"/>
    <w:rsid w:val="00ED6EEE"/>
    <w:rsid w:val="00EE20B6"/>
    <w:rsid w:val="00EE3919"/>
    <w:rsid w:val="00EF0967"/>
    <w:rsid w:val="00EF1386"/>
    <w:rsid w:val="00EF1564"/>
    <w:rsid w:val="00EF20E9"/>
    <w:rsid w:val="00EF24AC"/>
    <w:rsid w:val="00EF4BB0"/>
    <w:rsid w:val="00EF575E"/>
    <w:rsid w:val="00EF6095"/>
    <w:rsid w:val="00EF6BEC"/>
    <w:rsid w:val="00F00948"/>
    <w:rsid w:val="00F02577"/>
    <w:rsid w:val="00F0276D"/>
    <w:rsid w:val="00F02DF6"/>
    <w:rsid w:val="00F0741B"/>
    <w:rsid w:val="00F12859"/>
    <w:rsid w:val="00F12FBA"/>
    <w:rsid w:val="00F13104"/>
    <w:rsid w:val="00F13D23"/>
    <w:rsid w:val="00F15035"/>
    <w:rsid w:val="00F151DA"/>
    <w:rsid w:val="00F16D59"/>
    <w:rsid w:val="00F17CA7"/>
    <w:rsid w:val="00F20301"/>
    <w:rsid w:val="00F21596"/>
    <w:rsid w:val="00F2383F"/>
    <w:rsid w:val="00F23C8F"/>
    <w:rsid w:val="00F266FA"/>
    <w:rsid w:val="00F26970"/>
    <w:rsid w:val="00F320B9"/>
    <w:rsid w:val="00F34F60"/>
    <w:rsid w:val="00F36417"/>
    <w:rsid w:val="00F365E7"/>
    <w:rsid w:val="00F36F69"/>
    <w:rsid w:val="00F379B9"/>
    <w:rsid w:val="00F45F74"/>
    <w:rsid w:val="00F46449"/>
    <w:rsid w:val="00F502FC"/>
    <w:rsid w:val="00F53EA8"/>
    <w:rsid w:val="00F57D73"/>
    <w:rsid w:val="00F60672"/>
    <w:rsid w:val="00F64C4D"/>
    <w:rsid w:val="00F7330D"/>
    <w:rsid w:val="00F743B6"/>
    <w:rsid w:val="00F7580E"/>
    <w:rsid w:val="00F764CA"/>
    <w:rsid w:val="00F772D1"/>
    <w:rsid w:val="00F802DA"/>
    <w:rsid w:val="00F84D7B"/>
    <w:rsid w:val="00F867AE"/>
    <w:rsid w:val="00F87E66"/>
    <w:rsid w:val="00F90442"/>
    <w:rsid w:val="00F91143"/>
    <w:rsid w:val="00F92BF7"/>
    <w:rsid w:val="00F92DEE"/>
    <w:rsid w:val="00F93255"/>
    <w:rsid w:val="00F9482A"/>
    <w:rsid w:val="00F959BC"/>
    <w:rsid w:val="00FA0ADD"/>
    <w:rsid w:val="00FA103C"/>
    <w:rsid w:val="00FA3A42"/>
    <w:rsid w:val="00FA3AFA"/>
    <w:rsid w:val="00FA3BBF"/>
    <w:rsid w:val="00FA7506"/>
    <w:rsid w:val="00FA7CF9"/>
    <w:rsid w:val="00FB24A1"/>
    <w:rsid w:val="00FB3EDC"/>
    <w:rsid w:val="00FB4497"/>
    <w:rsid w:val="00FB45A4"/>
    <w:rsid w:val="00FB57DF"/>
    <w:rsid w:val="00FB74EC"/>
    <w:rsid w:val="00FC01CE"/>
    <w:rsid w:val="00FC1BD3"/>
    <w:rsid w:val="00FC1EDD"/>
    <w:rsid w:val="00FC2583"/>
    <w:rsid w:val="00FC3710"/>
    <w:rsid w:val="00FC5F3F"/>
    <w:rsid w:val="00FC60DD"/>
    <w:rsid w:val="00FC60E4"/>
    <w:rsid w:val="00FC663E"/>
    <w:rsid w:val="00FC67A6"/>
    <w:rsid w:val="00FD5177"/>
    <w:rsid w:val="00FD5297"/>
    <w:rsid w:val="00FD5D76"/>
    <w:rsid w:val="00FE1153"/>
    <w:rsid w:val="00FE1299"/>
    <w:rsid w:val="00FE4450"/>
    <w:rsid w:val="00FE6FC6"/>
    <w:rsid w:val="00FE7D93"/>
    <w:rsid w:val="00FF15E9"/>
    <w:rsid w:val="00FF21EB"/>
    <w:rsid w:val="00FF25BF"/>
    <w:rsid w:val="00FF4310"/>
    <w:rsid w:val="00FF695F"/>
    <w:rsid w:val="0120136A"/>
    <w:rsid w:val="0124E095"/>
    <w:rsid w:val="013963C6"/>
    <w:rsid w:val="0370569B"/>
    <w:rsid w:val="0377966F"/>
    <w:rsid w:val="03E43C68"/>
    <w:rsid w:val="0435AFAA"/>
    <w:rsid w:val="0522D51E"/>
    <w:rsid w:val="0595129A"/>
    <w:rsid w:val="0677EBD5"/>
    <w:rsid w:val="06C1DE61"/>
    <w:rsid w:val="07D4C753"/>
    <w:rsid w:val="08D35838"/>
    <w:rsid w:val="09B69C7E"/>
    <w:rsid w:val="0A568166"/>
    <w:rsid w:val="0AE70573"/>
    <w:rsid w:val="0C1EC1DB"/>
    <w:rsid w:val="0D49896B"/>
    <w:rsid w:val="0D812194"/>
    <w:rsid w:val="0D9375FD"/>
    <w:rsid w:val="0DCCEB54"/>
    <w:rsid w:val="0E67446F"/>
    <w:rsid w:val="0F29D7B0"/>
    <w:rsid w:val="0F80A53C"/>
    <w:rsid w:val="0FE9BE04"/>
    <w:rsid w:val="1016C611"/>
    <w:rsid w:val="10A0D77B"/>
    <w:rsid w:val="1252442E"/>
    <w:rsid w:val="12CD3B1C"/>
    <w:rsid w:val="1366C616"/>
    <w:rsid w:val="14154137"/>
    <w:rsid w:val="14ABBF86"/>
    <w:rsid w:val="17928296"/>
    <w:rsid w:val="18306DB4"/>
    <w:rsid w:val="1863C067"/>
    <w:rsid w:val="18832F5B"/>
    <w:rsid w:val="1A588899"/>
    <w:rsid w:val="1B284360"/>
    <w:rsid w:val="1C711FE3"/>
    <w:rsid w:val="1CBEA6BB"/>
    <w:rsid w:val="1D0E2FEE"/>
    <w:rsid w:val="1E1EAD72"/>
    <w:rsid w:val="1E726F28"/>
    <w:rsid w:val="213E7DBB"/>
    <w:rsid w:val="21775518"/>
    <w:rsid w:val="228B59CA"/>
    <w:rsid w:val="22BCB671"/>
    <w:rsid w:val="22D3290B"/>
    <w:rsid w:val="236F446A"/>
    <w:rsid w:val="23DC31C6"/>
    <w:rsid w:val="242A7DDD"/>
    <w:rsid w:val="2444078D"/>
    <w:rsid w:val="247E7F04"/>
    <w:rsid w:val="2494A2A9"/>
    <w:rsid w:val="2506CFB6"/>
    <w:rsid w:val="257380BA"/>
    <w:rsid w:val="25A69F04"/>
    <w:rsid w:val="26A1FB21"/>
    <w:rsid w:val="2739F180"/>
    <w:rsid w:val="27A0B2AD"/>
    <w:rsid w:val="27E11B1D"/>
    <w:rsid w:val="2962992B"/>
    <w:rsid w:val="2966999D"/>
    <w:rsid w:val="2A24B9E7"/>
    <w:rsid w:val="2A8D5F3A"/>
    <w:rsid w:val="2C97166E"/>
    <w:rsid w:val="2CD98F05"/>
    <w:rsid w:val="2CDD00C0"/>
    <w:rsid w:val="2DA7B6AB"/>
    <w:rsid w:val="2E94DCFF"/>
    <w:rsid w:val="2F5B1220"/>
    <w:rsid w:val="2F8ACC03"/>
    <w:rsid w:val="30D95CAC"/>
    <w:rsid w:val="3133AD5B"/>
    <w:rsid w:val="316B7F91"/>
    <w:rsid w:val="32D39559"/>
    <w:rsid w:val="33661AEF"/>
    <w:rsid w:val="336E946A"/>
    <w:rsid w:val="3521E832"/>
    <w:rsid w:val="38AB38C1"/>
    <w:rsid w:val="39771E8F"/>
    <w:rsid w:val="39B8E36F"/>
    <w:rsid w:val="3BDEE5AD"/>
    <w:rsid w:val="3DA2EFE3"/>
    <w:rsid w:val="3EADAD98"/>
    <w:rsid w:val="406BAB36"/>
    <w:rsid w:val="40FCCCB5"/>
    <w:rsid w:val="41155705"/>
    <w:rsid w:val="4188D49E"/>
    <w:rsid w:val="444444DB"/>
    <w:rsid w:val="445CCEBA"/>
    <w:rsid w:val="44C3C543"/>
    <w:rsid w:val="44E73D96"/>
    <w:rsid w:val="45165100"/>
    <w:rsid w:val="4554294C"/>
    <w:rsid w:val="45BE0316"/>
    <w:rsid w:val="45CC5758"/>
    <w:rsid w:val="46A4D0FF"/>
    <w:rsid w:val="47E2910F"/>
    <w:rsid w:val="480CC583"/>
    <w:rsid w:val="4909619C"/>
    <w:rsid w:val="495BA726"/>
    <w:rsid w:val="49CC81FB"/>
    <w:rsid w:val="49CF7DEE"/>
    <w:rsid w:val="4B3624F3"/>
    <w:rsid w:val="4B94E9AD"/>
    <w:rsid w:val="4C2F81D4"/>
    <w:rsid w:val="4C88E8BE"/>
    <w:rsid w:val="4CBF6FB8"/>
    <w:rsid w:val="4D35A816"/>
    <w:rsid w:val="4D4ABDB7"/>
    <w:rsid w:val="4DEAD196"/>
    <w:rsid w:val="4E34ACFF"/>
    <w:rsid w:val="51A17411"/>
    <w:rsid w:val="51D2F2D7"/>
    <w:rsid w:val="539576B6"/>
    <w:rsid w:val="55B3189C"/>
    <w:rsid w:val="574986E5"/>
    <w:rsid w:val="5767A1C4"/>
    <w:rsid w:val="58D6184E"/>
    <w:rsid w:val="58F631E9"/>
    <w:rsid w:val="599EBC68"/>
    <w:rsid w:val="5A14601D"/>
    <w:rsid w:val="5A2B0535"/>
    <w:rsid w:val="5A990FA7"/>
    <w:rsid w:val="5AE9EC80"/>
    <w:rsid w:val="5B6E19CB"/>
    <w:rsid w:val="5BF2E729"/>
    <w:rsid w:val="5CEBFC82"/>
    <w:rsid w:val="5E23B8A7"/>
    <w:rsid w:val="608A6D22"/>
    <w:rsid w:val="61389000"/>
    <w:rsid w:val="61813DD8"/>
    <w:rsid w:val="61BACD98"/>
    <w:rsid w:val="61DB1738"/>
    <w:rsid w:val="621B5D8A"/>
    <w:rsid w:val="62C2DEAC"/>
    <w:rsid w:val="640720E4"/>
    <w:rsid w:val="641D9D4D"/>
    <w:rsid w:val="643BC2AA"/>
    <w:rsid w:val="645A18C8"/>
    <w:rsid w:val="653BB6EF"/>
    <w:rsid w:val="669DCE9C"/>
    <w:rsid w:val="6797B9EE"/>
    <w:rsid w:val="67BF6227"/>
    <w:rsid w:val="695516C6"/>
    <w:rsid w:val="6A555AC0"/>
    <w:rsid w:val="6AF76A60"/>
    <w:rsid w:val="6CBB25A3"/>
    <w:rsid w:val="6D148F97"/>
    <w:rsid w:val="6DDFE370"/>
    <w:rsid w:val="6DED600E"/>
    <w:rsid w:val="6EC00A33"/>
    <w:rsid w:val="6F8F7E1C"/>
    <w:rsid w:val="6FECE2CC"/>
    <w:rsid w:val="7065DF12"/>
    <w:rsid w:val="7132EDB2"/>
    <w:rsid w:val="72546061"/>
    <w:rsid w:val="72DDB10B"/>
    <w:rsid w:val="7390ADC4"/>
    <w:rsid w:val="73FF3522"/>
    <w:rsid w:val="7574A2D8"/>
    <w:rsid w:val="7589D494"/>
    <w:rsid w:val="75FCB414"/>
    <w:rsid w:val="7615249B"/>
    <w:rsid w:val="773270E3"/>
    <w:rsid w:val="782A5DD1"/>
    <w:rsid w:val="783F1D5B"/>
    <w:rsid w:val="784450C9"/>
    <w:rsid w:val="796742FF"/>
    <w:rsid w:val="79EECBB5"/>
    <w:rsid w:val="7D7867B0"/>
    <w:rsid w:val="7DA5FF09"/>
    <w:rsid w:val="7DDD718A"/>
    <w:rsid w:val="7E7DA974"/>
    <w:rsid w:val="7E8CFDDD"/>
    <w:rsid w:val="7EC7D0A1"/>
    <w:rsid w:val="7F075855"/>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1814C9"/>
  <w15:docId w15:val="{5AD0EFB9-AE55-447C-9C8F-35473CA76A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754A3"/>
    <w:pPr>
      <w:suppressAutoHyphens/>
    </w:pPr>
  </w:style>
  <w:style w:type="paragraph" w:styleId="Titre1">
    <w:name w:val="heading 1"/>
    <w:basedOn w:val="Normal"/>
    <w:next w:val="Normal"/>
    <w:qFormat/>
    <w:rsid w:val="007754A3"/>
    <w:pPr>
      <w:keepNext/>
      <w:tabs>
        <w:tab w:val="left" w:pos="1134"/>
        <w:tab w:val="left" w:pos="1843"/>
        <w:tab w:val="left" w:pos="8505"/>
      </w:tabs>
      <w:spacing w:line="240" w:lineRule="exact"/>
      <w:jc w:val="both"/>
      <w:outlineLvl w:val="0"/>
    </w:pPr>
    <w:rPr>
      <w:rFonts w:ascii="Arial" w:hAnsi="Arial" w:cs="Arial"/>
      <w:b/>
      <w:bCs/>
      <w:sz w:val="28"/>
      <w:szCs w:val="28"/>
    </w:rPr>
  </w:style>
  <w:style w:type="paragraph" w:styleId="Titre2">
    <w:name w:val="heading 2"/>
    <w:basedOn w:val="Normal"/>
    <w:next w:val="Normal"/>
    <w:qFormat/>
    <w:rsid w:val="007754A3"/>
    <w:pPr>
      <w:keepNext/>
      <w:numPr>
        <w:ilvl w:val="1"/>
        <w:numId w:val="2"/>
      </w:numPr>
      <w:tabs>
        <w:tab w:val="left" w:pos="1134"/>
        <w:tab w:val="left" w:pos="1843"/>
        <w:tab w:val="left" w:pos="8505"/>
      </w:tabs>
      <w:spacing w:line="240" w:lineRule="exact"/>
      <w:jc w:val="both"/>
      <w:outlineLvl w:val="1"/>
    </w:pPr>
    <w:rPr>
      <w:rFonts w:ascii="Arial" w:hAnsi="Arial" w:cs="Arial"/>
      <w:b/>
      <w:bCs/>
      <w:sz w:val="24"/>
      <w:szCs w:val="24"/>
    </w:rPr>
  </w:style>
  <w:style w:type="paragraph" w:styleId="Titre3">
    <w:name w:val="heading 3"/>
    <w:aliases w:val="Niveau 1 1 1"/>
    <w:basedOn w:val="Normal"/>
    <w:next w:val="Normal"/>
    <w:qFormat/>
    <w:rsid w:val="007754A3"/>
    <w:pPr>
      <w:keepNext/>
      <w:tabs>
        <w:tab w:val="left" w:pos="1134"/>
        <w:tab w:val="left" w:pos="1843"/>
        <w:tab w:val="left" w:pos="8505"/>
      </w:tabs>
      <w:spacing w:line="240" w:lineRule="exact"/>
      <w:outlineLvl w:val="2"/>
    </w:pPr>
    <w:rPr>
      <w:b/>
      <w:bCs/>
    </w:rPr>
  </w:style>
  <w:style w:type="paragraph" w:styleId="Titre4">
    <w:name w:val="heading 4"/>
    <w:basedOn w:val="Normal"/>
    <w:next w:val="Normal"/>
    <w:qFormat/>
    <w:rsid w:val="007754A3"/>
    <w:pPr>
      <w:keepNext/>
      <w:tabs>
        <w:tab w:val="num" w:pos="0"/>
      </w:tabs>
      <w:jc w:val="center"/>
      <w:outlineLvl w:val="3"/>
    </w:pPr>
    <w:rPr>
      <w:rFonts w:ascii="Arial Narrow" w:hAnsi="Arial Narrow"/>
      <w:b/>
      <w:bCs/>
      <w:sz w:val="28"/>
      <w:szCs w:val="28"/>
    </w:rPr>
  </w:style>
  <w:style w:type="paragraph" w:styleId="Titre5">
    <w:name w:val="heading 5"/>
    <w:basedOn w:val="Normal"/>
    <w:next w:val="Normal"/>
    <w:qFormat/>
    <w:rsid w:val="007754A3"/>
    <w:pPr>
      <w:keepNext/>
      <w:tabs>
        <w:tab w:val="num" w:pos="0"/>
      </w:tabs>
      <w:jc w:val="center"/>
      <w:outlineLvl w:val="4"/>
    </w:pPr>
    <w:rPr>
      <w:i/>
      <w:iCs/>
      <w:sz w:val="36"/>
      <w:szCs w:val="36"/>
    </w:rPr>
  </w:style>
  <w:style w:type="paragraph" w:styleId="Titre6">
    <w:name w:val="heading 6"/>
    <w:basedOn w:val="Normal"/>
    <w:next w:val="Normal"/>
    <w:qFormat/>
    <w:rsid w:val="007754A3"/>
    <w:pPr>
      <w:keepNext/>
      <w:tabs>
        <w:tab w:val="num" w:pos="0"/>
      </w:tabs>
      <w:ind w:left="567"/>
      <w:outlineLvl w:val="5"/>
    </w:pPr>
    <w:rPr>
      <w:rFonts w:ascii="Arial" w:hAnsi="Arial" w:cs="Arial"/>
      <w:b/>
      <w:bCs/>
    </w:rPr>
  </w:style>
  <w:style w:type="paragraph" w:styleId="Titre7">
    <w:name w:val="heading 7"/>
    <w:basedOn w:val="Normal"/>
    <w:next w:val="Normal"/>
    <w:qFormat/>
    <w:rsid w:val="007754A3"/>
    <w:pPr>
      <w:keepNext/>
      <w:pBdr>
        <w:top w:val="single" w:sz="4" w:space="1" w:color="000000"/>
        <w:left w:val="single" w:sz="4" w:space="4" w:color="000000"/>
        <w:bottom w:val="single" w:sz="4" w:space="1" w:color="000000"/>
        <w:right w:val="single" w:sz="4" w:space="4" w:color="000000"/>
      </w:pBdr>
      <w:tabs>
        <w:tab w:val="num" w:pos="0"/>
        <w:tab w:val="left" w:pos="4962"/>
      </w:tabs>
      <w:overflowPunct w:val="0"/>
      <w:autoSpaceDE w:val="0"/>
      <w:jc w:val="center"/>
      <w:textAlignment w:val="baseline"/>
      <w:outlineLvl w:val="6"/>
    </w:pPr>
    <w:rPr>
      <w:rFonts w:ascii="Arial" w:hAnsi="Arial" w:cs="Arial"/>
      <w:b/>
      <w:bCs/>
      <w:i/>
      <w:iCs/>
    </w:rPr>
  </w:style>
  <w:style w:type="paragraph" w:styleId="Titre8">
    <w:name w:val="heading 8"/>
    <w:basedOn w:val="Normal"/>
    <w:next w:val="Normal"/>
    <w:qFormat/>
    <w:rsid w:val="007754A3"/>
    <w:pPr>
      <w:keepNext/>
      <w:tabs>
        <w:tab w:val="num" w:pos="0"/>
      </w:tabs>
      <w:jc w:val="center"/>
      <w:outlineLvl w:val="7"/>
    </w:pPr>
    <w:rPr>
      <w:b/>
      <w:bCs/>
      <w:sz w:val="24"/>
      <w:szCs w:val="24"/>
    </w:rPr>
  </w:style>
  <w:style w:type="paragraph" w:styleId="Titre9">
    <w:name w:val="heading 9"/>
    <w:basedOn w:val="Normal"/>
    <w:next w:val="Normal"/>
    <w:qFormat/>
    <w:rsid w:val="007754A3"/>
    <w:pPr>
      <w:keepNext/>
      <w:tabs>
        <w:tab w:val="num" w:pos="0"/>
      </w:tabs>
      <w:jc w:val="center"/>
      <w:outlineLvl w:val="8"/>
    </w:pPr>
    <w:rPr>
      <w:b/>
      <w:bCs/>
      <w:sz w:val="24"/>
      <w:szCs w:val="24"/>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WW8Num3z0">
    <w:name w:val="WW8Num3z0"/>
    <w:rsid w:val="007754A3"/>
    <w:rPr>
      <w:rFonts w:ascii="Wingdings" w:hAnsi="Wingdings"/>
    </w:rPr>
  </w:style>
  <w:style w:type="character" w:customStyle="1" w:styleId="WW8Num4z0">
    <w:name w:val="WW8Num4z0"/>
    <w:rsid w:val="007754A3"/>
    <w:rPr>
      <w:rFonts w:ascii="Times New Roman" w:hAnsi="Times New Roman"/>
      <w:b/>
      <w:bCs/>
    </w:rPr>
  </w:style>
  <w:style w:type="character" w:customStyle="1" w:styleId="WW8Num5z0">
    <w:name w:val="WW8Num5z0"/>
    <w:rsid w:val="007754A3"/>
    <w:rPr>
      <w:rFonts w:ascii="Wingdings" w:hAnsi="Wingdings"/>
      <w:sz w:val="16"/>
      <w:szCs w:val="16"/>
    </w:rPr>
  </w:style>
  <w:style w:type="character" w:customStyle="1" w:styleId="WW8Num6z0">
    <w:name w:val="WW8Num6z0"/>
    <w:rsid w:val="007754A3"/>
    <w:rPr>
      <w:rFonts w:ascii="Arial" w:hAnsi="Arial"/>
    </w:rPr>
  </w:style>
  <w:style w:type="character" w:customStyle="1" w:styleId="WW8Num7z0">
    <w:name w:val="WW8Num7z0"/>
    <w:rsid w:val="007754A3"/>
    <w:rPr>
      <w:rFonts w:ascii="Symbol" w:hAnsi="Symbol"/>
    </w:rPr>
  </w:style>
  <w:style w:type="character" w:customStyle="1" w:styleId="WW8Num8z0">
    <w:name w:val="WW8Num8z0"/>
    <w:rsid w:val="007754A3"/>
    <w:rPr>
      <w:rFonts w:ascii="Symbol" w:hAnsi="Symbol"/>
    </w:rPr>
  </w:style>
  <w:style w:type="character" w:customStyle="1" w:styleId="WW8Num9z0">
    <w:name w:val="WW8Num9z0"/>
    <w:rsid w:val="007754A3"/>
    <w:rPr>
      <w:rFonts w:ascii="Times New Roman" w:hAnsi="Times New Roman"/>
    </w:rPr>
  </w:style>
  <w:style w:type="character" w:customStyle="1" w:styleId="WW8Num10z0">
    <w:name w:val="WW8Num10z0"/>
    <w:rsid w:val="007754A3"/>
    <w:rPr>
      <w:rFonts w:ascii="Arial" w:hAnsi="Arial"/>
    </w:rPr>
  </w:style>
  <w:style w:type="character" w:customStyle="1" w:styleId="WW8Num11z0">
    <w:name w:val="WW8Num11z0"/>
    <w:rsid w:val="007754A3"/>
    <w:rPr>
      <w:rFonts w:ascii="Wingdings" w:hAnsi="Wingdings"/>
    </w:rPr>
  </w:style>
  <w:style w:type="character" w:customStyle="1" w:styleId="WW8Num12z0">
    <w:name w:val="WW8Num12z0"/>
    <w:rsid w:val="007754A3"/>
    <w:rPr>
      <w:rFonts w:ascii="Symbol" w:hAnsi="Symbol"/>
    </w:rPr>
  </w:style>
  <w:style w:type="character" w:customStyle="1" w:styleId="WW8Num13z0">
    <w:name w:val="WW8Num13z0"/>
    <w:rsid w:val="007754A3"/>
    <w:rPr>
      <w:rFonts w:ascii="Symbol" w:hAnsi="Symbol"/>
      <w:color w:val="auto"/>
    </w:rPr>
  </w:style>
  <w:style w:type="character" w:customStyle="1" w:styleId="WW8Num14z0">
    <w:name w:val="WW8Num14z0"/>
    <w:rsid w:val="007754A3"/>
    <w:rPr>
      <w:rFonts w:ascii="Times New Roman" w:hAnsi="Times New Roman"/>
    </w:rPr>
  </w:style>
  <w:style w:type="character" w:customStyle="1" w:styleId="WW8Num16z0">
    <w:name w:val="WW8Num16z0"/>
    <w:rsid w:val="007754A3"/>
    <w:rPr>
      <w:rFonts w:ascii="Wingdings" w:hAnsi="Wingdings"/>
    </w:rPr>
  </w:style>
  <w:style w:type="character" w:customStyle="1" w:styleId="WW8Num20z0">
    <w:name w:val="WW8Num20z0"/>
    <w:rsid w:val="007754A3"/>
    <w:rPr>
      <w:rFonts w:ascii="Symbol" w:hAnsi="Symbol"/>
    </w:rPr>
  </w:style>
  <w:style w:type="character" w:customStyle="1" w:styleId="WW8Num21z0">
    <w:name w:val="WW8Num21z0"/>
    <w:rsid w:val="007754A3"/>
    <w:rPr>
      <w:rFonts w:ascii="Symbol" w:hAnsi="Symbol"/>
    </w:rPr>
  </w:style>
  <w:style w:type="character" w:customStyle="1" w:styleId="WW8Num22z0">
    <w:name w:val="WW8Num22z0"/>
    <w:rsid w:val="007754A3"/>
    <w:rPr>
      <w:rFonts w:ascii="Times New Roman" w:hAnsi="Times New Roman"/>
    </w:rPr>
  </w:style>
  <w:style w:type="character" w:customStyle="1" w:styleId="WW8Num24z0">
    <w:name w:val="WW8Num24z0"/>
    <w:rsid w:val="007754A3"/>
    <w:rPr>
      <w:rFonts w:ascii="Times New Roman" w:hAnsi="Times New Roman"/>
    </w:rPr>
  </w:style>
  <w:style w:type="character" w:customStyle="1" w:styleId="WW8Num25z0">
    <w:name w:val="WW8Num25z0"/>
    <w:rsid w:val="007754A3"/>
    <w:rPr>
      <w:rFonts w:ascii="Symbol" w:hAnsi="Symbol"/>
    </w:rPr>
  </w:style>
  <w:style w:type="character" w:customStyle="1" w:styleId="WW8Num26z0">
    <w:name w:val="WW8Num26z0"/>
    <w:rsid w:val="007754A3"/>
    <w:rPr>
      <w:rFonts w:ascii="Symbol" w:hAnsi="Symbol"/>
    </w:rPr>
  </w:style>
  <w:style w:type="character" w:customStyle="1" w:styleId="WW8Num27z0">
    <w:name w:val="WW8Num27z0"/>
    <w:rsid w:val="007754A3"/>
    <w:rPr>
      <w:rFonts w:ascii="Wingdings" w:hAnsi="Wingdings"/>
    </w:rPr>
  </w:style>
  <w:style w:type="character" w:customStyle="1" w:styleId="WW8Num28z0">
    <w:name w:val="WW8Num28z0"/>
    <w:rsid w:val="007754A3"/>
    <w:rPr>
      <w:rFonts w:ascii="Wingdings" w:hAnsi="Wingdings"/>
    </w:rPr>
  </w:style>
  <w:style w:type="character" w:customStyle="1" w:styleId="WW8Num30z0">
    <w:name w:val="WW8Num30z0"/>
    <w:rsid w:val="007754A3"/>
    <w:rPr>
      <w:rFonts w:ascii="Symbol" w:hAnsi="Symbol"/>
      <w:color w:val="000000"/>
    </w:rPr>
  </w:style>
  <w:style w:type="character" w:customStyle="1" w:styleId="WW8Num31z0">
    <w:name w:val="WW8Num31z0"/>
    <w:rsid w:val="007754A3"/>
    <w:rPr>
      <w:rFonts w:ascii="Symbol" w:hAnsi="Symbol"/>
    </w:rPr>
  </w:style>
  <w:style w:type="character" w:customStyle="1" w:styleId="WW8Num32z0">
    <w:name w:val="WW8Num32z0"/>
    <w:rsid w:val="007754A3"/>
    <w:rPr>
      <w:rFonts w:ascii="Symbol" w:hAnsi="Symbol"/>
    </w:rPr>
  </w:style>
  <w:style w:type="character" w:customStyle="1" w:styleId="WW8Num33z0">
    <w:name w:val="WW8Num33z0"/>
    <w:rsid w:val="007754A3"/>
    <w:rPr>
      <w:rFonts w:ascii="Symbol" w:hAnsi="Symbol"/>
    </w:rPr>
  </w:style>
  <w:style w:type="character" w:customStyle="1" w:styleId="WW8Num34z0">
    <w:name w:val="WW8Num34z0"/>
    <w:rsid w:val="007754A3"/>
    <w:rPr>
      <w:rFonts w:ascii="Wingdings" w:hAnsi="Wingdings"/>
    </w:rPr>
  </w:style>
  <w:style w:type="character" w:customStyle="1" w:styleId="WW8Num39z0">
    <w:name w:val="WW8Num39z0"/>
    <w:rsid w:val="007754A3"/>
    <w:rPr>
      <w:rFonts w:ascii="Wingdings" w:hAnsi="Wingdings"/>
    </w:rPr>
  </w:style>
  <w:style w:type="character" w:customStyle="1" w:styleId="WW8Num40z0">
    <w:name w:val="WW8Num40z0"/>
    <w:rsid w:val="007754A3"/>
    <w:rPr>
      <w:rFonts w:ascii="Symbol" w:hAnsi="Symbol"/>
    </w:rPr>
  </w:style>
  <w:style w:type="character" w:customStyle="1" w:styleId="WW8Num42z0">
    <w:name w:val="WW8Num42z0"/>
    <w:rsid w:val="007754A3"/>
    <w:rPr>
      <w:rFonts w:ascii="Symbol" w:hAnsi="Symbol"/>
    </w:rPr>
  </w:style>
  <w:style w:type="character" w:customStyle="1" w:styleId="WW8Num43z0">
    <w:name w:val="WW8Num43z0"/>
    <w:rsid w:val="007754A3"/>
    <w:rPr>
      <w:rFonts w:ascii="Symbol" w:hAnsi="Symbol"/>
      <w:sz w:val="16"/>
      <w:szCs w:val="16"/>
    </w:rPr>
  </w:style>
  <w:style w:type="character" w:customStyle="1" w:styleId="WW8Num45z0">
    <w:name w:val="WW8Num45z0"/>
    <w:rsid w:val="007754A3"/>
    <w:rPr>
      <w:rFonts w:ascii="Times New Roman" w:hAnsi="Times New Roman"/>
    </w:rPr>
  </w:style>
  <w:style w:type="character" w:customStyle="1" w:styleId="WW8Num50z0">
    <w:name w:val="WW8Num50z0"/>
    <w:rsid w:val="007754A3"/>
    <w:rPr>
      <w:rFonts w:ascii="Symbol" w:hAnsi="Symbol"/>
    </w:rPr>
  </w:style>
  <w:style w:type="character" w:customStyle="1" w:styleId="WW8Num51z0">
    <w:name w:val="WW8Num51z0"/>
    <w:rsid w:val="007754A3"/>
    <w:rPr>
      <w:rFonts w:ascii="Symbol" w:hAnsi="Symbol"/>
      <w:color w:val="000000"/>
    </w:rPr>
  </w:style>
  <w:style w:type="character" w:customStyle="1" w:styleId="WW8Num52z0">
    <w:name w:val="WW8Num52z0"/>
    <w:rsid w:val="007754A3"/>
    <w:rPr>
      <w:rFonts w:ascii="Symbol" w:hAnsi="Symbol"/>
    </w:rPr>
  </w:style>
  <w:style w:type="character" w:customStyle="1" w:styleId="WW8Num53z0">
    <w:name w:val="WW8Num53z0"/>
    <w:rsid w:val="007754A3"/>
    <w:rPr>
      <w:rFonts w:ascii="Times New Roman" w:hAnsi="Times New Roman"/>
      <w:b/>
      <w:bCs/>
    </w:rPr>
  </w:style>
  <w:style w:type="character" w:customStyle="1" w:styleId="WW8Num54z0">
    <w:name w:val="WW8Num54z0"/>
    <w:rsid w:val="007754A3"/>
    <w:rPr>
      <w:rFonts w:ascii="Wingdings" w:hAnsi="Wingdings"/>
    </w:rPr>
  </w:style>
  <w:style w:type="character" w:customStyle="1" w:styleId="WW8Num55z0">
    <w:name w:val="WW8Num55z0"/>
    <w:rsid w:val="007754A3"/>
    <w:rPr>
      <w:rFonts w:ascii="Symbol" w:hAnsi="Symbol"/>
    </w:rPr>
  </w:style>
  <w:style w:type="character" w:customStyle="1" w:styleId="WW8Num57z0">
    <w:name w:val="WW8Num57z0"/>
    <w:rsid w:val="007754A3"/>
    <w:rPr>
      <w:rFonts w:ascii="Times New Roman" w:hAnsi="Times New Roman"/>
      <w:b w:val="0"/>
      <w:bCs w:val="0"/>
      <w:i w:val="0"/>
      <w:iCs w:val="0"/>
      <w:sz w:val="24"/>
      <w:szCs w:val="24"/>
      <w:u w:val="none"/>
    </w:rPr>
  </w:style>
  <w:style w:type="character" w:customStyle="1" w:styleId="WW8Num58z0">
    <w:name w:val="WW8Num58z0"/>
    <w:rsid w:val="007754A3"/>
    <w:rPr>
      <w:rFonts w:ascii="Wingdings" w:hAnsi="Wingdings"/>
    </w:rPr>
  </w:style>
  <w:style w:type="character" w:customStyle="1" w:styleId="WW8Num59z0">
    <w:name w:val="WW8Num59z0"/>
    <w:rsid w:val="007754A3"/>
    <w:rPr>
      <w:rFonts w:ascii="Symbol" w:hAnsi="Symbol"/>
    </w:rPr>
  </w:style>
  <w:style w:type="character" w:customStyle="1" w:styleId="WW8Num61z0">
    <w:name w:val="WW8Num61z0"/>
    <w:rsid w:val="007754A3"/>
    <w:rPr>
      <w:rFonts w:ascii="Times New Roman" w:hAnsi="Times New Roman"/>
    </w:rPr>
  </w:style>
  <w:style w:type="character" w:customStyle="1" w:styleId="WW8Num62z0">
    <w:name w:val="WW8Num62z0"/>
    <w:rsid w:val="007754A3"/>
    <w:rPr>
      <w:rFonts w:ascii="Times New Roman" w:hAnsi="Times New Roman"/>
    </w:rPr>
  </w:style>
  <w:style w:type="character" w:customStyle="1" w:styleId="WW8Num63z0">
    <w:name w:val="WW8Num63z0"/>
    <w:rsid w:val="007754A3"/>
    <w:rPr>
      <w:rFonts w:ascii="Symbol" w:hAnsi="Symbol"/>
    </w:rPr>
  </w:style>
  <w:style w:type="character" w:customStyle="1" w:styleId="WW8Num64z0">
    <w:name w:val="WW8Num64z0"/>
    <w:rsid w:val="007754A3"/>
    <w:rPr>
      <w:rFonts w:ascii="Times New Roman" w:hAnsi="Times New Roman"/>
    </w:rPr>
  </w:style>
  <w:style w:type="character" w:customStyle="1" w:styleId="WW8Num65z0">
    <w:name w:val="WW8Num65z0"/>
    <w:rsid w:val="007754A3"/>
    <w:rPr>
      <w:rFonts w:ascii="Symbol" w:hAnsi="Symbol"/>
    </w:rPr>
  </w:style>
  <w:style w:type="character" w:customStyle="1" w:styleId="WW8Num66z0">
    <w:name w:val="WW8Num66z0"/>
    <w:rsid w:val="007754A3"/>
    <w:rPr>
      <w:rFonts w:ascii="Wingdings" w:hAnsi="Wingdings"/>
    </w:rPr>
  </w:style>
  <w:style w:type="character" w:customStyle="1" w:styleId="WW8Num67z0">
    <w:name w:val="WW8Num67z0"/>
    <w:rsid w:val="007754A3"/>
    <w:rPr>
      <w:rFonts w:ascii="Times New Roman" w:hAnsi="Times New Roman"/>
    </w:rPr>
  </w:style>
  <w:style w:type="character" w:customStyle="1" w:styleId="WW8Num68z0">
    <w:name w:val="WW8Num68z0"/>
    <w:rsid w:val="007754A3"/>
    <w:rPr>
      <w:rFonts w:ascii="Wingdings" w:hAnsi="Wingdings"/>
    </w:rPr>
  </w:style>
  <w:style w:type="character" w:customStyle="1" w:styleId="WW8Num69z0">
    <w:name w:val="WW8Num69z0"/>
    <w:rsid w:val="007754A3"/>
    <w:rPr>
      <w:rFonts w:ascii="Symbol" w:hAnsi="Symbol"/>
    </w:rPr>
  </w:style>
  <w:style w:type="character" w:customStyle="1" w:styleId="WW8Num70z0">
    <w:name w:val="WW8Num70z0"/>
    <w:rsid w:val="007754A3"/>
    <w:rPr>
      <w:rFonts w:ascii="Symbol" w:hAnsi="Symbol"/>
    </w:rPr>
  </w:style>
  <w:style w:type="character" w:customStyle="1" w:styleId="WW8Num71z0">
    <w:name w:val="WW8Num71z0"/>
    <w:rsid w:val="007754A3"/>
    <w:rPr>
      <w:rFonts w:ascii="Wingdings" w:hAnsi="Wingdings"/>
    </w:rPr>
  </w:style>
  <w:style w:type="character" w:customStyle="1" w:styleId="WW8Num72z0">
    <w:name w:val="WW8Num72z0"/>
    <w:rsid w:val="007754A3"/>
    <w:rPr>
      <w:rFonts w:ascii="Symbol" w:hAnsi="Symbol"/>
    </w:rPr>
  </w:style>
  <w:style w:type="character" w:customStyle="1" w:styleId="WW8Num74z0">
    <w:name w:val="WW8Num74z0"/>
    <w:rsid w:val="007754A3"/>
    <w:rPr>
      <w:rFonts w:ascii="Symbol" w:hAnsi="Symbol"/>
    </w:rPr>
  </w:style>
  <w:style w:type="character" w:customStyle="1" w:styleId="WW8Num76z0">
    <w:name w:val="WW8Num76z0"/>
    <w:rsid w:val="007754A3"/>
    <w:rPr>
      <w:rFonts w:ascii="Times New Roman" w:hAnsi="Times New Roman"/>
      <w:b w:val="0"/>
      <w:bCs w:val="0"/>
      <w:i w:val="0"/>
      <w:iCs w:val="0"/>
      <w:sz w:val="24"/>
      <w:szCs w:val="24"/>
      <w:u w:val="none"/>
    </w:rPr>
  </w:style>
  <w:style w:type="character" w:customStyle="1" w:styleId="WW8Num78z0">
    <w:name w:val="WW8Num78z0"/>
    <w:rsid w:val="007754A3"/>
    <w:rPr>
      <w:rFonts w:ascii="Symbol" w:hAnsi="Symbol"/>
    </w:rPr>
  </w:style>
  <w:style w:type="character" w:customStyle="1" w:styleId="WW8Num79z0">
    <w:name w:val="WW8Num79z0"/>
    <w:rsid w:val="007754A3"/>
    <w:rPr>
      <w:rFonts w:ascii="Symbol" w:hAnsi="Symbol"/>
    </w:rPr>
  </w:style>
  <w:style w:type="character" w:customStyle="1" w:styleId="WW8Num80z0">
    <w:name w:val="WW8Num80z0"/>
    <w:rsid w:val="007754A3"/>
    <w:rPr>
      <w:rFonts w:ascii="Symbol" w:hAnsi="Symbol"/>
    </w:rPr>
  </w:style>
  <w:style w:type="character" w:customStyle="1" w:styleId="WW8Num81z0">
    <w:name w:val="WW8Num81z0"/>
    <w:rsid w:val="007754A3"/>
    <w:rPr>
      <w:rFonts w:ascii="Symbol" w:hAnsi="Symbol"/>
    </w:rPr>
  </w:style>
  <w:style w:type="character" w:customStyle="1" w:styleId="WW8Num82z0">
    <w:name w:val="WW8Num82z0"/>
    <w:rsid w:val="007754A3"/>
    <w:rPr>
      <w:rFonts w:ascii="Wingdings" w:hAnsi="Wingdings"/>
    </w:rPr>
  </w:style>
  <w:style w:type="character" w:customStyle="1" w:styleId="WW8Num84z0">
    <w:name w:val="WW8Num84z0"/>
    <w:rsid w:val="007754A3"/>
    <w:rPr>
      <w:rFonts w:ascii="Symbol" w:hAnsi="Symbol"/>
    </w:rPr>
  </w:style>
  <w:style w:type="character" w:customStyle="1" w:styleId="WW8Num85z0">
    <w:name w:val="WW8Num85z0"/>
    <w:rsid w:val="007754A3"/>
    <w:rPr>
      <w:rFonts w:ascii="Symbol" w:hAnsi="Symbol"/>
    </w:rPr>
  </w:style>
  <w:style w:type="character" w:customStyle="1" w:styleId="WW8Num88z0">
    <w:name w:val="WW8Num88z0"/>
    <w:rsid w:val="007754A3"/>
    <w:rPr>
      <w:rFonts w:ascii="Symbol" w:hAnsi="Symbol"/>
    </w:rPr>
  </w:style>
  <w:style w:type="character" w:customStyle="1" w:styleId="WW8Num89z0">
    <w:name w:val="WW8Num89z0"/>
    <w:rsid w:val="007754A3"/>
    <w:rPr>
      <w:rFonts w:ascii="Times New Roman" w:hAnsi="Times New Roman"/>
    </w:rPr>
  </w:style>
  <w:style w:type="character" w:customStyle="1" w:styleId="WW8Num90z0">
    <w:name w:val="WW8Num90z0"/>
    <w:rsid w:val="007754A3"/>
    <w:rPr>
      <w:rFonts w:ascii="Times New Roman" w:hAnsi="Times New Roman"/>
    </w:rPr>
  </w:style>
  <w:style w:type="character" w:customStyle="1" w:styleId="WW8Num91z0">
    <w:name w:val="WW8Num91z0"/>
    <w:rsid w:val="007754A3"/>
    <w:rPr>
      <w:rFonts w:ascii="Times New Roman" w:hAnsi="Times New Roman"/>
    </w:rPr>
  </w:style>
  <w:style w:type="character" w:customStyle="1" w:styleId="WW8Num93z0">
    <w:name w:val="WW8Num93z0"/>
    <w:rsid w:val="007754A3"/>
    <w:rPr>
      <w:rFonts w:ascii="Wingdings" w:hAnsi="Wingdings"/>
    </w:rPr>
  </w:style>
  <w:style w:type="character" w:customStyle="1" w:styleId="WW8Num94z0">
    <w:name w:val="WW8Num94z0"/>
    <w:rsid w:val="007754A3"/>
    <w:rPr>
      <w:rFonts w:ascii="Arial" w:hAnsi="Arial"/>
    </w:rPr>
  </w:style>
  <w:style w:type="character" w:customStyle="1" w:styleId="WW8Num95z0">
    <w:name w:val="WW8Num95z0"/>
    <w:rsid w:val="007754A3"/>
    <w:rPr>
      <w:rFonts w:ascii="Arial" w:hAnsi="Arial"/>
    </w:rPr>
  </w:style>
  <w:style w:type="character" w:customStyle="1" w:styleId="WW8Num96z0">
    <w:name w:val="WW8Num96z0"/>
    <w:rsid w:val="007754A3"/>
    <w:rPr>
      <w:rFonts w:ascii="Symbol" w:hAnsi="Symbol"/>
    </w:rPr>
  </w:style>
  <w:style w:type="character" w:customStyle="1" w:styleId="WW8Num98z0">
    <w:name w:val="WW8Num98z0"/>
    <w:rsid w:val="007754A3"/>
    <w:rPr>
      <w:rFonts w:ascii="Wingdings" w:hAnsi="Wingdings"/>
    </w:rPr>
  </w:style>
  <w:style w:type="character" w:customStyle="1" w:styleId="WW8Num99z0">
    <w:name w:val="WW8Num99z0"/>
    <w:rsid w:val="007754A3"/>
    <w:rPr>
      <w:rFonts w:ascii="Wingdings" w:hAnsi="Wingdings"/>
    </w:rPr>
  </w:style>
  <w:style w:type="character" w:customStyle="1" w:styleId="WW8Num100z0">
    <w:name w:val="WW8Num100z0"/>
    <w:rsid w:val="007754A3"/>
    <w:rPr>
      <w:rFonts w:ascii="Wingdings" w:hAnsi="Wingdings"/>
      <w:sz w:val="16"/>
      <w:szCs w:val="16"/>
    </w:rPr>
  </w:style>
  <w:style w:type="character" w:customStyle="1" w:styleId="WW8Num104z0">
    <w:name w:val="WW8Num104z0"/>
    <w:rsid w:val="007754A3"/>
    <w:rPr>
      <w:rFonts w:ascii="Symbol" w:hAnsi="Symbol"/>
    </w:rPr>
  </w:style>
  <w:style w:type="character" w:customStyle="1" w:styleId="WW8Num106z0">
    <w:name w:val="WW8Num106z0"/>
    <w:rsid w:val="007754A3"/>
    <w:rPr>
      <w:rFonts w:ascii="Symbol" w:hAnsi="Symbol"/>
    </w:rPr>
  </w:style>
  <w:style w:type="character" w:customStyle="1" w:styleId="WW8Num107z0">
    <w:name w:val="WW8Num107z0"/>
    <w:rsid w:val="007754A3"/>
    <w:rPr>
      <w:rFonts w:ascii="Symbol" w:hAnsi="Symbol"/>
    </w:rPr>
  </w:style>
  <w:style w:type="character" w:customStyle="1" w:styleId="WW8Num109z0">
    <w:name w:val="WW8Num109z0"/>
    <w:rsid w:val="007754A3"/>
    <w:rPr>
      <w:rFonts w:ascii="Symbol" w:hAnsi="Symbol"/>
    </w:rPr>
  </w:style>
  <w:style w:type="character" w:customStyle="1" w:styleId="WW8Num110z0">
    <w:name w:val="WW8Num110z0"/>
    <w:rsid w:val="007754A3"/>
    <w:rPr>
      <w:rFonts w:ascii="Symbol" w:hAnsi="Symbol"/>
      <w:color w:val="000000"/>
    </w:rPr>
  </w:style>
  <w:style w:type="character" w:customStyle="1" w:styleId="WW8Num111z0">
    <w:name w:val="WW8Num111z0"/>
    <w:rsid w:val="007754A3"/>
    <w:rPr>
      <w:b/>
      <w:bCs/>
    </w:rPr>
  </w:style>
  <w:style w:type="character" w:customStyle="1" w:styleId="WW8Num113z0">
    <w:name w:val="WW8Num113z0"/>
    <w:rsid w:val="007754A3"/>
    <w:rPr>
      <w:rFonts w:ascii="Arial" w:hAnsi="Arial"/>
      <w:b w:val="0"/>
      <w:bCs w:val="0"/>
      <w:i w:val="0"/>
      <w:iCs w:val="0"/>
      <w:sz w:val="22"/>
      <w:szCs w:val="22"/>
    </w:rPr>
  </w:style>
  <w:style w:type="character" w:customStyle="1" w:styleId="WW8Num114z0">
    <w:name w:val="WW8Num114z0"/>
    <w:rsid w:val="007754A3"/>
    <w:rPr>
      <w:rFonts w:ascii="Times New Roman" w:hAnsi="Times New Roman"/>
      <w:b w:val="0"/>
      <w:bCs w:val="0"/>
      <w:i w:val="0"/>
      <w:iCs w:val="0"/>
      <w:sz w:val="24"/>
      <w:szCs w:val="24"/>
      <w:u w:val="none"/>
    </w:rPr>
  </w:style>
  <w:style w:type="character" w:customStyle="1" w:styleId="WW8Num115z0">
    <w:name w:val="WW8Num115z0"/>
    <w:rsid w:val="007754A3"/>
    <w:rPr>
      <w:rFonts w:ascii="Symbol" w:hAnsi="Symbol"/>
    </w:rPr>
  </w:style>
  <w:style w:type="character" w:customStyle="1" w:styleId="WW8Num117z0">
    <w:name w:val="WW8Num117z0"/>
    <w:rsid w:val="007754A3"/>
    <w:rPr>
      <w:rFonts w:ascii="Symbol" w:hAnsi="Symbol"/>
    </w:rPr>
  </w:style>
  <w:style w:type="character" w:customStyle="1" w:styleId="WW8Num118z0">
    <w:name w:val="WW8Num118z0"/>
    <w:rsid w:val="007754A3"/>
    <w:rPr>
      <w:rFonts w:ascii="Wingdings" w:hAnsi="Wingdings"/>
    </w:rPr>
  </w:style>
  <w:style w:type="character" w:customStyle="1" w:styleId="WW8Num119z0">
    <w:name w:val="WW8Num119z0"/>
    <w:rsid w:val="007754A3"/>
    <w:rPr>
      <w:rFonts w:ascii="Times New Roman" w:hAnsi="Times New Roman"/>
    </w:rPr>
  </w:style>
  <w:style w:type="character" w:customStyle="1" w:styleId="WW8Num121z0">
    <w:name w:val="WW8Num121z0"/>
    <w:rsid w:val="007754A3"/>
    <w:rPr>
      <w:rFonts w:ascii="Symbol" w:hAnsi="Symbol"/>
    </w:rPr>
  </w:style>
  <w:style w:type="character" w:customStyle="1" w:styleId="WW8Num122z0">
    <w:name w:val="WW8Num122z0"/>
    <w:rsid w:val="007754A3"/>
    <w:rPr>
      <w:rFonts w:ascii="Times New Roman" w:hAnsi="Times New Roman"/>
      <w:b w:val="0"/>
      <w:bCs w:val="0"/>
      <w:i w:val="0"/>
      <w:iCs w:val="0"/>
      <w:sz w:val="24"/>
      <w:szCs w:val="24"/>
      <w:u w:val="none"/>
    </w:rPr>
  </w:style>
  <w:style w:type="character" w:customStyle="1" w:styleId="WW8Num123z0">
    <w:name w:val="WW8Num123z0"/>
    <w:rsid w:val="007754A3"/>
    <w:rPr>
      <w:b w:val="0"/>
      <w:bCs w:val="0"/>
      <w:i w:val="0"/>
      <w:iCs w:val="0"/>
    </w:rPr>
  </w:style>
  <w:style w:type="character" w:customStyle="1" w:styleId="WW8Num124z0">
    <w:name w:val="WW8Num124z0"/>
    <w:rsid w:val="007754A3"/>
    <w:rPr>
      <w:rFonts w:ascii="Symbol" w:hAnsi="Symbol"/>
    </w:rPr>
  </w:style>
  <w:style w:type="character" w:customStyle="1" w:styleId="WW8Num125z0">
    <w:name w:val="WW8Num125z0"/>
    <w:rsid w:val="007754A3"/>
    <w:rPr>
      <w:rFonts w:ascii="Symbol" w:hAnsi="Symbol"/>
    </w:rPr>
  </w:style>
  <w:style w:type="character" w:customStyle="1" w:styleId="WW8Num127z0">
    <w:name w:val="WW8Num127z0"/>
    <w:rsid w:val="007754A3"/>
    <w:rPr>
      <w:b w:val="0"/>
      <w:bCs w:val="0"/>
    </w:rPr>
  </w:style>
  <w:style w:type="character" w:customStyle="1" w:styleId="WW8Num130z0">
    <w:name w:val="WW8Num130z0"/>
    <w:rsid w:val="007754A3"/>
    <w:rPr>
      <w:rFonts w:ascii="Symbol" w:hAnsi="Symbol"/>
    </w:rPr>
  </w:style>
  <w:style w:type="character" w:customStyle="1" w:styleId="WW8Num131z0">
    <w:name w:val="WW8Num131z0"/>
    <w:rsid w:val="007754A3"/>
    <w:rPr>
      <w:rFonts w:ascii="Symbol" w:hAnsi="Symbol"/>
    </w:rPr>
  </w:style>
  <w:style w:type="character" w:customStyle="1" w:styleId="WW8Num132z0">
    <w:name w:val="WW8Num132z0"/>
    <w:rsid w:val="007754A3"/>
    <w:rPr>
      <w:rFonts w:ascii="Symbol" w:hAnsi="Symbol"/>
    </w:rPr>
  </w:style>
  <w:style w:type="character" w:customStyle="1" w:styleId="WW8Num135z0">
    <w:name w:val="WW8Num135z0"/>
    <w:rsid w:val="007754A3"/>
    <w:rPr>
      <w:rFonts w:ascii="Symbol" w:hAnsi="Symbol"/>
    </w:rPr>
  </w:style>
  <w:style w:type="character" w:customStyle="1" w:styleId="WW8Num136z0">
    <w:name w:val="WW8Num136z0"/>
    <w:rsid w:val="007754A3"/>
    <w:rPr>
      <w:rFonts w:ascii="Symbol" w:hAnsi="Symbol"/>
    </w:rPr>
  </w:style>
  <w:style w:type="character" w:customStyle="1" w:styleId="WW8Num138z0">
    <w:name w:val="WW8Num138z0"/>
    <w:rsid w:val="007754A3"/>
    <w:rPr>
      <w:rFonts w:ascii="Symbol" w:hAnsi="Symbol"/>
    </w:rPr>
  </w:style>
  <w:style w:type="character" w:customStyle="1" w:styleId="WW8Num139z0">
    <w:name w:val="WW8Num139z0"/>
    <w:rsid w:val="007754A3"/>
    <w:rPr>
      <w:rFonts w:ascii="Symbol" w:hAnsi="Symbol"/>
    </w:rPr>
  </w:style>
  <w:style w:type="character" w:customStyle="1" w:styleId="WW8Num142z0">
    <w:name w:val="WW8Num142z0"/>
    <w:rsid w:val="007754A3"/>
    <w:rPr>
      <w:rFonts w:ascii="Arial" w:hAnsi="Arial"/>
    </w:rPr>
  </w:style>
  <w:style w:type="character" w:customStyle="1" w:styleId="WW8Num144z0">
    <w:name w:val="WW8Num144z0"/>
    <w:rsid w:val="007754A3"/>
    <w:rPr>
      <w:rFonts w:ascii="Wingdings" w:hAnsi="Wingdings"/>
    </w:rPr>
  </w:style>
  <w:style w:type="character" w:customStyle="1" w:styleId="WW8Num146z0">
    <w:name w:val="WW8Num146z0"/>
    <w:rsid w:val="007754A3"/>
    <w:rPr>
      <w:rFonts w:ascii="Arial" w:hAnsi="Arial"/>
    </w:rPr>
  </w:style>
  <w:style w:type="character" w:customStyle="1" w:styleId="WW8Num147z0">
    <w:name w:val="WW8Num147z0"/>
    <w:rsid w:val="007754A3"/>
    <w:rPr>
      <w:rFonts w:ascii="Times New Roman" w:hAnsi="Times New Roman"/>
    </w:rPr>
  </w:style>
  <w:style w:type="character" w:customStyle="1" w:styleId="WW8Num148z0">
    <w:name w:val="WW8Num148z0"/>
    <w:rsid w:val="007754A3"/>
    <w:rPr>
      <w:rFonts w:ascii="Symbol" w:hAnsi="Symbol"/>
    </w:rPr>
  </w:style>
  <w:style w:type="character" w:customStyle="1" w:styleId="WW8Num149z0">
    <w:name w:val="WW8Num149z0"/>
    <w:rsid w:val="007754A3"/>
    <w:rPr>
      <w:rFonts w:ascii="Symbol" w:hAnsi="Symbol"/>
      <w:color w:val="auto"/>
    </w:rPr>
  </w:style>
  <w:style w:type="character" w:customStyle="1" w:styleId="WW8Num151z0">
    <w:name w:val="WW8Num151z0"/>
    <w:rsid w:val="007754A3"/>
    <w:rPr>
      <w:rFonts w:ascii="Symbol" w:hAnsi="Symbol"/>
    </w:rPr>
  </w:style>
  <w:style w:type="character" w:customStyle="1" w:styleId="WW8Num151z1">
    <w:name w:val="WW8Num151z1"/>
    <w:rsid w:val="007754A3"/>
    <w:rPr>
      <w:rFonts w:ascii="Courier New" w:hAnsi="Courier New" w:cs="Courier New"/>
    </w:rPr>
  </w:style>
  <w:style w:type="character" w:customStyle="1" w:styleId="WW8Num151z2">
    <w:name w:val="WW8Num151z2"/>
    <w:rsid w:val="007754A3"/>
    <w:rPr>
      <w:rFonts w:ascii="Wingdings" w:hAnsi="Wingdings"/>
    </w:rPr>
  </w:style>
  <w:style w:type="character" w:customStyle="1" w:styleId="WW8Num152z0">
    <w:name w:val="WW8Num152z0"/>
    <w:rsid w:val="007754A3"/>
    <w:rPr>
      <w:rFonts w:ascii="Wingdings" w:hAnsi="Wingdings"/>
    </w:rPr>
  </w:style>
  <w:style w:type="character" w:customStyle="1" w:styleId="WW8Num153z0">
    <w:name w:val="WW8Num153z0"/>
    <w:rsid w:val="007754A3"/>
    <w:rPr>
      <w:rFonts w:ascii="Symbol" w:hAnsi="Symbol"/>
    </w:rPr>
  </w:style>
  <w:style w:type="character" w:customStyle="1" w:styleId="WW8Num156z0">
    <w:name w:val="WW8Num156z0"/>
    <w:rsid w:val="007754A3"/>
    <w:rPr>
      <w:rFonts w:ascii="Symbol" w:hAnsi="Symbol"/>
    </w:rPr>
  </w:style>
  <w:style w:type="character" w:customStyle="1" w:styleId="WW8Num160z0">
    <w:name w:val="WW8Num160z0"/>
    <w:rsid w:val="007754A3"/>
    <w:rPr>
      <w:rFonts w:ascii="Wingdings" w:hAnsi="Wingdings"/>
    </w:rPr>
  </w:style>
  <w:style w:type="character" w:customStyle="1" w:styleId="WW8Num161z3">
    <w:name w:val="WW8Num161z3"/>
    <w:rsid w:val="007754A3"/>
    <w:rPr>
      <w:rFonts w:ascii="Symbol" w:hAnsi="Symbol"/>
    </w:rPr>
  </w:style>
  <w:style w:type="character" w:customStyle="1" w:styleId="WW8Num162z0">
    <w:name w:val="WW8Num162z0"/>
    <w:rsid w:val="007754A3"/>
    <w:rPr>
      <w:rFonts w:ascii="Symbol" w:hAnsi="Symbol"/>
      <w:color w:val="000000"/>
    </w:rPr>
  </w:style>
  <w:style w:type="character" w:customStyle="1" w:styleId="WW8Num163z0">
    <w:name w:val="WW8Num163z0"/>
    <w:rsid w:val="007754A3"/>
    <w:rPr>
      <w:rFonts w:ascii="Symbol" w:hAnsi="Symbol"/>
    </w:rPr>
  </w:style>
  <w:style w:type="character" w:customStyle="1" w:styleId="WW8Num164z0">
    <w:name w:val="WW8Num164z0"/>
    <w:rsid w:val="007754A3"/>
    <w:rPr>
      <w:rFonts w:ascii="Symbol" w:hAnsi="Symbol"/>
    </w:rPr>
  </w:style>
  <w:style w:type="character" w:customStyle="1" w:styleId="WW8Num166z0">
    <w:name w:val="WW8Num166z0"/>
    <w:rsid w:val="007754A3"/>
    <w:rPr>
      <w:rFonts w:ascii="Arial" w:hAnsi="Arial"/>
    </w:rPr>
  </w:style>
  <w:style w:type="character" w:customStyle="1" w:styleId="WW8Num167z0">
    <w:name w:val="WW8Num167z0"/>
    <w:rsid w:val="007754A3"/>
    <w:rPr>
      <w:rFonts w:ascii="Wingdings" w:hAnsi="Wingdings"/>
    </w:rPr>
  </w:style>
  <w:style w:type="character" w:customStyle="1" w:styleId="WW8Num168z0">
    <w:name w:val="WW8Num168z0"/>
    <w:rsid w:val="007754A3"/>
    <w:rPr>
      <w:rFonts w:ascii="Times New Roman" w:hAnsi="Times New Roman"/>
    </w:rPr>
  </w:style>
  <w:style w:type="character" w:customStyle="1" w:styleId="WW8Num169z0">
    <w:name w:val="WW8Num169z0"/>
    <w:rsid w:val="007754A3"/>
    <w:rPr>
      <w:rFonts w:ascii="Wingdings" w:hAnsi="Wingdings"/>
    </w:rPr>
  </w:style>
  <w:style w:type="character" w:customStyle="1" w:styleId="WW8Num170z0">
    <w:name w:val="WW8Num170z0"/>
    <w:rsid w:val="007754A3"/>
    <w:rPr>
      <w:rFonts w:ascii="Times New Roman" w:hAnsi="Times New Roman"/>
    </w:rPr>
  </w:style>
  <w:style w:type="character" w:customStyle="1" w:styleId="WW8Num171z0">
    <w:name w:val="WW8Num171z0"/>
    <w:rsid w:val="007754A3"/>
    <w:rPr>
      <w:rFonts w:ascii="Arial" w:eastAsia="Times New Roman" w:hAnsi="Arial" w:cs="Arial"/>
    </w:rPr>
  </w:style>
  <w:style w:type="character" w:customStyle="1" w:styleId="WW8Num171z1">
    <w:name w:val="WW8Num171z1"/>
    <w:rsid w:val="007754A3"/>
    <w:rPr>
      <w:rFonts w:ascii="Courier New" w:hAnsi="Courier New" w:cs="Courier New"/>
    </w:rPr>
  </w:style>
  <w:style w:type="character" w:customStyle="1" w:styleId="WW8Num171z2">
    <w:name w:val="WW8Num171z2"/>
    <w:rsid w:val="007754A3"/>
    <w:rPr>
      <w:rFonts w:ascii="Wingdings" w:hAnsi="Wingdings"/>
    </w:rPr>
  </w:style>
  <w:style w:type="character" w:customStyle="1" w:styleId="WW8Num171z3">
    <w:name w:val="WW8Num171z3"/>
    <w:rsid w:val="007754A3"/>
    <w:rPr>
      <w:rFonts w:ascii="Symbol" w:hAnsi="Symbol"/>
    </w:rPr>
  </w:style>
  <w:style w:type="character" w:customStyle="1" w:styleId="WW8NumSt5z0">
    <w:name w:val="WW8NumSt5z0"/>
    <w:rsid w:val="007754A3"/>
    <w:rPr>
      <w:rFonts w:ascii="Times New Roman" w:hAnsi="Times New Roman"/>
      <w:b w:val="0"/>
      <w:bCs w:val="0"/>
      <w:i w:val="0"/>
      <w:iCs w:val="0"/>
      <w:sz w:val="24"/>
      <w:szCs w:val="24"/>
      <w:u w:val="none"/>
    </w:rPr>
  </w:style>
  <w:style w:type="character" w:customStyle="1" w:styleId="WW8NumSt144z0">
    <w:name w:val="WW8NumSt144z0"/>
    <w:rsid w:val="007754A3"/>
    <w:rPr>
      <w:rFonts w:ascii="Symbol" w:hAnsi="Symbol"/>
    </w:rPr>
  </w:style>
  <w:style w:type="character" w:customStyle="1" w:styleId="Policepardfaut1">
    <w:name w:val="Police par défaut1"/>
    <w:semiHidden/>
    <w:rsid w:val="007754A3"/>
  </w:style>
  <w:style w:type="character" w:styleId="Lienhypertexte">
    <w:name w:val="Hyperlink"/>
    <w:basedOn w:val="Policepardfaut1"/>
    <w:rsid w:val="007754A3"/>
    <w:rPr>
      <w:color w:val="0000FF"/>
      <w:u w:val="single"/>
    </w:rPr>
  </w:style>
  <w:style w:type="character" w:styleId="Numrodepage">
    <w:name w:val="page number"/>
    <w:basedOn w:val="Policepardfaut1"/>
    <w:rsid w:val="007754A3"/>
  </w:style>
  <w:style w:type="character" w:styleId="Marquedecommentaire">
    <w:name w:val="annotation reference"/>
    <w:basedOn w:val="Policepardfaut1"/>
    <w:semiHidden/>
    <w:rsid w:val="007754A3"/>
    <w:rPr>
      <w:sz w:val="16"/>
      <w:szCs w:val="16"/>
    </w:rPr>
  </w:style>
  <w:style w:type="character" w:styleId="Lienhypertextesuivivisit">
    <w:name w:val="FollowedHyperlink"/>
    <w:basedOn w:val="Policepardfaut1"/>
    <w:rsid w:val="007754A3"/>
    <w:rPr>
      <w:color w:val="800080"/>
      <w:u w:val="single"/>
    </w:rPr>
  </w:style>
  <w:style w:type="character" w:customStyle="1" w:styleId="Lienhypertexte1">
    <w:name w:val="Lien hypertexte1"/>
    <w:basedOn w:val="Policepardfaut1"/>
    <w:rsid w:val="007754A3"/>
    <w:rPr>
      <w:color w:val="0000FF"/>
      <w:u w:val="single"/>
    </w:rPr>
  </w:style>
  <w:style w:type="paragraph" w:styleId="Titre">
    <w:name w:val="Title"/>
    <w:basedOn w:val="Normal"/>
    <w:next w:val="Corpsdetexte"/>
    <w:qFormat/>
    <w:rsid w:val="007754A3"/>
    <w:pPr>
      <w:keepNext/>
      <w:spacing w:before="240" w:after="120"/>
    </w:pPr>
    <w:rPr>
      <w:rFonts w:ascii="Arial" w:eastAsia="MS Mincho" w:hAnsi="Arial" w:cs="Arial"/>
      <w:sz w:val="28"/>
      <w:szCs w:val="28"/>
    </w:rPr>
  </w:style>
  <w:style w:type="paragraph" w:styleId="Corpsdetexte">
    <w:name w:val="Body Text"/>
    <w:basedOn w:val="Normal"/>
    <w:rsid w:val="007754A3"/>
    <w:pPr>
      <w:tabs>
        <w:tab w:val="left" w:pos="1134"/>
        <w:tab w:val="left" w:pos="1843"/>
        <w:tab w:val="left" w:pos="8505"/>
      </w:tabs>
      <w:spacing w:line="240" w:lineRule="exact"/>
      <w:jc w:val="both"/>
    </w:pPr>
    <w:rPr>
      <w:sz w:val="24"/>
      <w:szCs w:val="24"/>
    </w:rPr>
  </w:style>
  <w:style w:type="paragraph" w:styleId="Liste">
    <w:name w:val="List"/>
    <w:basedOn w:val="Corpsdetexte"/>
    <w:rsid w:val="007754A3"/>
  </w:style>
  <w:style w:type="paragraph" w:styleId="Lgende">
    <w:name w:val="caption"/>
    <w:basedOn w:val="Normal"/>
    <w:next w:val="Normal"/>
    <w:qFormat/>
    <w:rsid w:val="007754A3"/>
    <w:pPr>
      <w:jc w:val="center"/>
    </w:pPr>
    <w:rPr>
      <w:rFonts w:ascii="Arial" w:hAnsi="Arial" w:cs="Arial"/>
      <w:b/>
      <w:bCs/>
      <w:color w:val="808080"/>
      <w:sz w:val="32"/>
      <w:szCs w:val="32"/>
      <w:u w:val="single"/>
    </w:rPr>
  </w:style>
  <w:style w:type="paragraph" w:customStyle="1" w:styleId="Rpertoire">
    <w:name w:val="Répertoire"/>
    <w:basedOn w:val="Normal"/>
    <w:rsid w:val="007754A3"/>
    <w:pPr>
      <w:suppressLineNumbers/>
    </w:pPr>
  </w:style>
  <w:style w:type="paragraph" w:customStyle="1" w:styleId="Normalcentr1">
    <w:name w:val="Normal centré1"/>
    <w:basedOn w:val="Normal"/>
    <w:rsid w:val="007754A3"/>
    <w:pPr>
      <w:spacing w:before="120" w:after="120"/>
      <w:ind w:left="851" w:right="-1"/>
      <w:jc w:val="both"/>
    </w:pPr>
    <w:rPr>
      <w:rFonts w:ascii="AvantGarde" w:hAnsi="AvantGarde"/>
    </w:rPr>
  </w:style>
  <w:style w:type="paragraph" w:styleId="Pieddepage">
    <w:name w:val="footer"/>
    <w:basedOn w:val="Normal"/>
    <w:rsid w:val="007754A3"/>
    <w:pPr>
      <w:tabs>
        <w:tab w:val="center" w:pos="4536"/>
        <w:tab w:val="right" w:pos="9072"/>
      </w:tabs>
    </w:pPr>
  </w:style>
  <w:style w:type="paragraph" w:styleId="Corpsdetexte3">
    <w:name w:val="Body Text 3"/>
    <w:basedOn w:val="Normal"/>
    <w:rsid w:val="007754A3"/>
    <w:pPr>
      <w:pBdr>
        <w:bottom w:val="double" w:sz="1" w:space="1" w:color="808080"/>
      </w:pBdr>
      <w:jc w:val="center"/>
    </w:pPr>
    <w:rPr>
      <w:color w:val="000000"/>
      <w:sz w:val="36"/>
      <w:szCs w:val="36"/>
    </w:rPr>
  </w:style>
  <w:style w:type="paragraph" w:styleId="TM1">
    <w:name w:val="toc 1"/>
    <w:basedOn w:val="Normal"/>
    <w:next w:val="Normal"/>
    <w:semiHidden/>
    <w:rsid w:val="007754A3"/>
    <w:pPr>
      <w:tabs>
        <w:tab w:val="right" w:leader="dot" w:pos="9062"/>
      </w:tabs>
      <w:spacing w:before="120" w:after="120"/>
      <w:jc w:val="both"/>
    </w:pPr>
    <w:rPr>
      <w:rFonts w:ascii="Arial" w:hAnsi="Arial" w:cs="Arial"/>
      <w:b/>
      <w:bCs/>
      <w:caps/>
      <w:noProof/>
    </w:rPr>
  </w:style>
  <w:style w:type="paragraph" w:styleId="En-tte">
    <w:name w:val="header"/>
    <w:aliases w:val="En-tête1,E.e"/>
    <w:basedOn w:val="Normal"/>
    <w:rsid w:val="007754A3"/>
    <w:pPr>
      <w:tabs>
        <w:tab w:val="center" w:pos="4819"/>
        <w:tab w:val="right" w:pos="9071"/>
      </w:tabs>
      <w:jc w:val="both"/>
    </w:pPr>
    <w:rPr>
      <w:sz w:val="24"/>
      <w:szCs w:val="24"/>
    </w:rPr>
  </w:style>
  <w:style w:type="paragraph" w:styleId="Retraitcorpsdetexte">
    <w:name w:val="Body Text Indent"/>
    <w:basedOn w:val="Normal"/>
    <w:rsid w:val="007754A3"/>
    <w:pPr>
      <w:jc w:val="both"/>
    </w:pPr>
    <w:rPr>
      <w:sz w:val="22"/>
      <w:szCs w:val="22"/>
    </w:rPr>
  </w:style>
  <w:style w:type="paragraph" w:customStyle="1" w:styleId="Corpsdetexte21">
    <w:name w:val="Corps de texte 21"/>
    <w:basedOn w:val="Normal"/>
    <w:rsid w:val="007754A3"/>
    <w:pPr>
      <w:tabs>
        <w:tab w:val="left" w:pos="1134"/>
        <w:tab w:val="left" w:pos="6237"/>
      </w:tabs>
      <w:jc w:val="both"/>
    </w:pPr>
    <w:rPr>
      <w:sz w:val="24"/>
      <w:szCs w:val="24"/>
    </w:rPr>
  </w:style>
  <w:style w:type="paragraph" w:styleId="Retraitcorpsdetexte3">
    <w:name w:val="Body Text Indent 3"/>
    <w:basedOn w:val="Normal"/>
    <w:rsid w:val="007754A3"/>
    <w:pPr>
      <w:tabs>
        <w:tab w:val="left" w:pos="1134"/>
        <w:tab w:val="left" w:pos="1843"/>
        <w:tab w:val="left" w:pos="8505"/>
      </w:tabs>
      <w:spacing w:line="240" w:lineRule="exact"/>
      <w:ind w:left="1134" w:hanging="1134"/>
      <w:jc w:val="both"/>
    </w:pPr>
    <w:rPr>
      <w:noProof/>
      <w:sz w:val="24"/>
      <w:szCs w:val="24"/>
    </w:rPr>
  </w:style>
  <w:style w:type="paragraph" w:styleId="Corpsdetexte2">
    <w:name w:val="Body Text 2"/>
    <w:basedOn w:val="Normal"/>
    <w:rsid w:val="007754A3"/>
    <w:pPr>
      <w:tabs>
        <w:tab w:val="left" w:pos="1134"/>
        <w:tab w:val="left" w:pos="1843"/>
        <w:tab w:val="left" w:pos="8505"/>
      </w:tabs>
      <w:spacing w:line="240" w:lineRule="exact"/>
    </w:pPr>
    <w:rPr>
      <w:rFonts w:ascii="Arial" w:hAnsi="Arial" w:cs="Arial"/>
      <w:color w:val="FF0000"/>
    </w:rPr>
  </w:style>
  <w:style w:type="paragraph" w:styleId="Retraitcorpsdetexte2">
    <w:name w:val="Body Text Indent 2"/>
    <w:basedOn w:val="Normal"/>
    <w:rsid w:val="007754A3"/>
    <w:pPr>
      <w:ind w:left="709"/>
      <w:jc w:val="both"/>
    </w:pPr>
    <w:rPr>
      <w:noProof/>
      <w:sz w:val="24"/>
      <w:szCs w:val="24"/>
    </w:rPr>
  </w:style>
  <w:style w:type="paragraph" w:styleId="Commentaire">
    <w:name w:val="annotation text"/>
    <w:basedOn w:val="Normal"/>
    <w:link w:val="CommentaireCar"/>
    <w:semiHidden/>
    <w:rsid w:val="007754A3"/>
    <w:pPr>
      <w:overflowPunct w:val="0"/>
      <w:autoSpaceDE w:val="0"/>
      <w:textAlignment w:val="baseline"/>
    </w:pPr>
  </w:style>
  <w:style w:type="paragraph" w:styleId="TM2">
    <w:name w:val="toc 2"/>
    <w:basedOn w:val="Normal"/>
    <w:next w:val="Normal"/>
    <w:semiHidden/>
    <w:rsid w:val="007754A3"/>
    <w:pPr>
      <w:ind w:left="200"/>
    </w:pPr>
  </w:style>
  <w:style w:type="paragraph" w:styleId="TM3">
    <w:name w:val="toc 3"/>
    <w:basedOn w:val="Normal"/>
    <w:next w:val="Normal"/>
    <w:semiHidden/>
    <w:rsid w:val="007754A3"/>
    <w:pPr>
      <w:ind w:left="400"/>
    </w:pPr>
  </w:style>
  <w:style w:type="paragraph" w:styleId="TM4">
    <w:name w:val="toc 4"/>
    <w:basedOn w:val="Normal"/>
    <w:next w:val="Normal"/>
    <w:semiHidden/>
    <w:rsid w:val="007754A3"/>
    <w:pPr>
      <w:ind w:left="600"/>
    </w:pPr>
  </w:style>
  <w:style w:type="paragraph" w:styleId="TM5">
    <w:name w:val="toc 5"/>
    <w:basedOn w:val="Normal"/>
    <w:next w:val="Normal"/>
    <w:semiHidden/>
    <w:rsid w:val="007754A3"/>
    <w:pPr>
      <w:ind w:left="800"/>
    </w:pPr>
  </w:style>
  <w:style w:type="paragraph" w:styleId="TM6">
    <w:name w:val="toc 6"/>
    <w:basedOn w:val="Normal"/>
    <w:next w:val="Normal"/>
    <w:semiHidden/>
    <w:rsid w:val="007754A3"/>
    <w:pPr>
      <w:ind w:left="1000"/>
    </w:pPr>
  </w:style>
  <w:style w:type="paragraph" w:styleId="TM7">
    <w:name w:val="toc 7"/>
    <w:basedOn w:val="Normal"/>
    <w:next w:val="Normal"/>
    <w:semiHidden/>
    <w:rsid w:val="007754A3"/>
    <w:pPr>
      <w:ind w:left="1200"/>
    </w:pPr>
  </w:style>
  <w:style w:type="paragraph" w:styleId="TM8">
    <w:name w:val="toc 8"/>
    <w:basedOn w:val="Normal"/>
    <w:next w:val="Normal"/>
    <w:semiHidden/>
    <w:rsid w:val="007754A3"/>
    <w:pPr>
      <w:ind w:left="1400"/>
    </w:pPr>
  </w:style>
  <w:style w:type="paragraph" w:styleId="TM9">
    <w:name w:val="toc 9"/>
    <w:basedOn w:val="Normal"/>
    <w:next w:val="Normal"/>
    <w:semiHidden/>
    <w:rsid w:val="007754A3"/>
    <w:pPr>
      <w:ind w:left="1600"/>
    </w:pPr>
  </w:style>
  <w:style w:type="paragraph" w:styleId="Tabledesillustrations">
    <w:name w:val="table of figures"/>
    <w:basedOn w:val="Normal"/>
    <w:next w:val="Normal"/>
    <w:semiHidden/>
    <w:rsid w:val="007754A3"/>
    <w:pPr>
      <w:ind w:left="400" w:hanging="400"/>
    </w:pPr>
  </w:style>
  <w:style w:type="paragraph" w:styleId="Normalcentr">
    <w:name w:val="Block Text"/>
    <w:basedOn w:val="Normal"/>
    <w:rsid w:val="007754A3"/>
    <w:pPr>
      <w:tabs>
        <w:tab w:val="left" w:pos="4962"/>
      </w:tabs>
      <w:ind w:left="1134" w:right="1134"/>
    </w:pPr>
    <w:rPr>
      <w:rFonts w:ascii="Arial" w:hAnsi="Arial" w:cs="Arial"/>
    </w:rPr>
  </w:style>
  <w:style w:type="paragraph" w:customStyle="1" w:styleId="TITRE10">
    <w:name w:val="TITRE1"/>
    <w:basedOn w:val="Normal"/>
    <w:rsid w:val="007754A3"/>
    <w:pPr>
      <w:tabs>
        <w:tab w:val="left" w:pos="1440"/>
        <w:tab w:val="left" w:pos="4608"/>
      </w:tabs>
      <w:overflowPunct w:val="0"/>
      <w:autoSpaceDE w:val="0"/>
      <w:jc w:val="both"/>
      <w:textAlignment w:val="baseline"/>
    </w:pPr>
    <w:rPr>
      <w:b/>
      <w:bCs/>
      <w:color w:val="000000"/>
      <w:sz w:val="24"/>
      <w:szCs w:val="24"/>
    </w:rPr>
  </w:style>
  <w:style w:type="paragraph" w:customStyle="1" w:styleId="libellearticle">
    <w:name w:val="libellearticle"/>
    <w:basedOn w:val="Normal"/>
    <w:rsid w:val="007754A3"/>
    <w:pPr>
      <w:overflowPunct w:val="0"/>
      <w:autoSpaceDE w:val="0"/>
      <w:spacing w:before="100" w:after="100"/>
      <w:jc w:val="both"/>
      <w:textAlignment w:val="baseline"/>
    </w:pPr>
    <w:rPr>
      <w:rFonts w:ascii="Verdana" w:hAnsi="Verdana"/>
      <w:color w:val="000000"/>
    </w:rPr>
  </w:style>
  <w:style w:type="paragraph" w:customStyle="1" w:styleId="Contenudetableau">
    <w:name w:val="Contenu de tableau"/>
    <w:basedOn w:val="Normal"/>
    <w:rsid w:val="007754A3"/>
    <w:pPr>
      <w:suppressLineNumbers/>
    </w:pPr>
  </w:style>
  <w:style w:type="paragraph" w:customStyle="1" w:styleId="Titredetableau">
    <w:name w:val="Titre de tableau"/>
    <w:basedOn w:val="Contenudetableau"/>
    <w:rsid w:val="007754A3"/>
    <w:pPr>
      <w:jc w:val="center"/>
    </w:pPr>
    <w:rPr>
      <w:b/>
      <w:bCs/>
    </w:rPr>
  </w:style>
  <w:style w:type="paragraph" w:customStyle="1" w:styleId="Tabledesmatiresniveau10">
    <w:name w:val="Table des matières niveau 10"/>
    <w:basedOn w:val="Rpertoire"/>
    <w:rsid w:val="007754A3"/>
    <w:pPr>
      <w:tabs>
        <w:tab w:val="right" w:leader="dot" w:pos="9637"/>
      </w:tabs>
      <w:ind w:left="2547"/>
    </w:pPr>
  </w:style>
  <w:style w:type="paragraph" w:styleId="Textebrut">
    <w:name w:val="Plain Text"/>
    <w:basedOn w:val="Normal"/>
    <w:rsid w:val="007754A3"/>
    <w:pPr>
      <w:suppressAutoHyphens w:val="0"/>
    </w:pPr>
    <w:rPr>
      <w:rFonts w:ascii="Courier New" w:hAnsi="Courier New" w:cs="Courier New"/>
    </w:rPr>
  </w:style>
  <w:style w:type="paragraph" w:customStyle="1" w:styleId="StyleTitre4GaucheAprs12ptBasSimpleBleufonc1">
    <w:name w:val="Style Titre 4 + Gauche Après : 12 pt Bas: (Simple Bleu foncé  1..."/>
    <w:basedOn w:val="Titre4"/>
    <w:next w:val="Normal"/>
    <w:rsid w:val="007754A3"/>
    <w:pPr>
      <w:pBdr>
        <w:bottom w:val="double" w:sz="40" w:space="0" w:color="000000"/>
      </w:pBdr>
      <w:tabs>
        <w:tab w:val="clear" w:pos="0"/>
      </w:tabs>
      <w:spacing w:before="80" w:after="240"/>
      <w:jc w:val="left"/>
    </w:pPr>
    <w:rPr>
      <w:rFonts w:ascii="Arial" w:hAnsi="Arial" w:cs="Arial"/>
      <w:sz w:val="20"/>
      <w:szCs w:val="20"/>
    </w:rPr>
  </w:style>
  <w:style w:type="paragraph" w:customStyle="1" w:styleId="P1">
    <w:name w:val="P1"/>
    <w:basedOn w:val="Normal"/>
    <w:rsid w:val="007754A3"/>
    <w:pPr>
      <w:spacing w:after="240" w:line="240" w:lineRule="exact"/>
      <w:jc w:val="both"/>
    </w:pPr>
    <w:rPr>
      <w:rFonts w:ascii="Arial" w:hAnsi="Arial" w:cs="Arial"/>
      <w:sz w:val="22"/>
      <w:szCs w:val="22"/>
    </w:rPr>
  </w:style>
  <w:style w:type="paragraph" w:customStyle="1" w:styleId="Corpsdetexte210">
    <w:name w:val="Corps de texte 210"/>
    <w:basedOn w:val="Normal"/>
    <w:rsid w:val="007754A3"/>
    <w:pPr>
      <w:jc w:val="both"/>
    </w:pPr>
    <w:rPr>
      <w:i/>
      <w:iCs/>
      <w:sz w:val="16"/>
      <w:szCs w:val="16"/>
      <w:lang w:eastAsia="ar-SA"/>
    </w:rPr>
  </w:style>
  <w:style w:type="paragraph" w:customStyle="1" w:styleId="Cellule">
    <w:name w:val="Cellule"/>
    <w:basedOn w:val="Normal"/>
    <w:rsid w:val="007754A3"/>
    <w:pPr>
      <w:widowControl w:val="0"/>
      <w:suppressAutoHyphens w:val="0"/>
      <w:adjustRightInd w:val="0"/>
      <w:spacing w:line="360" w:lineRule="atLeast"/>
      <w:ind w:left="851"/>
      <w:textAlignment w:val="baseline"/>
    </w:pPr>
    <w:rPr>
      <w:sz w:val="24"/>
      <w:szCs w:val="24"/>
    </w:rPr>
  </w:style>
  <w:style w:type="paragraph" w:customStyle="1" w:styleId="Titre1CG">
    <w:name w:val="Titre1 CG"/>
    <w:basedOn w:val="Titre1"/>
    <w:next w:val="Normal"/>
    <w:rsid w:val="007754A3"/>
    <w:pPr>
      <w:numPr>
        <w:numId w:val="3"/>
      </w:numPr>
      <w:tabs>
        <w:tab w:val="clear" w:pos="1134"/>
        <w:tab w:val="clear" w:pos="1843"/>
        <w:tab w:val="clear" w:pos="8505"/>
      </w:tabs>
      <w:suppressAutoHyphens w:val="0"/>
      <w:spacing w:before="240" w:after="60" w:line="240" w:lineRule="auto"/>
      <w:jc w:val="left"/>
    </w:pPr>
    <w:rPr>
      <w:caps/>
      <w:kern w:val="32"/>
      <w:sz w:val="24"/>
      <w:szCs w:val="24"/>
      <w:u w:val="single"/>
      <w:lang w:val="fr-CA"/>
    </w:rPr>
  </w:style>
  <w:style w:type="paragraph" w:customStyle="1" w:styleId="Titre2CG">
    <w:name w:val="Titre2 CG"/>
    <w:basedOn w:val="Titre2"/>
    <w:next w:val="Normal"/>
    <w:rsid w:val="007754A3"/>
    <w:pPr>
      <w:numPr>
        <w:numId w:val="3"/>
      </w:numPr>
      <w:tabs>
        <w:tab w:val="clear" w:pos="1134"/>
        <w:tab w:val="clear" w:pos="1843"/>
        <w:tab w:val="clear" w:pos="8505"/>
      </w:tabs>
      <w:suppressAutoHyphens w:val="0"/>
      <w:spacing w:before="240" w:after="60" w:line="240" w:lineRule="auto"/>
      <w:jc w:val="left"/>
    </w:pPr>
    <w:rPr>
      <w:caps/>
      <w:u w:val="single"/>
      <w:lang w:val="nl-NL"/>
    </w:rPr>
  </w:style>
  <w:style w:type="paragraph" w:customStyle="1" w:styleId="Titre3CG">
    <w:name w:val="Titre3 CG"/>
    <w:basedOn w:val="Titre3"/>
    <w:rsid w:val="007754A3"/>
    <w:pPr>
      <w:numPr>
        <w:ilvl w:val="2"/>
        <w:numId w:val="3"/>
      </w:numPr>
      <w:tabs>
        <w:tab w:val="clear" w:pos="1134"/>
        <w:tab w:val="clear" w:pos="1843"/>
        <w:tab w:val="clear" w:pos="8505"/>
      </w:tabs>
      <w:suppressAutoHyphens w:val="0"/>
      <w:spacing w:before="240" w:after="60" w:line="240" w:lineRule="auto"/>
    </w:pPr>
    <w:rPr>
      <w:rFonts w:ascii="Arial" w:hAnsi="Arial" w:cs="Arial"/>
      <w:caps/>
      <w:lang w:val="nl-NL"/>
    </w:rPr>
  </w:style>
  <w:style w:type="paragraph" w:styleId="Textedebulles">
    <w:name w:val="Balloon Text"/>
    <w:basedOn w:val="Normal"/>
    <w:semiHidden/>
    <w:rsid w:val="007754A3"/>
    <w:rPr>
      <w:rFonts w:ascii="Tahoma" w:hAnsi="Tahoma" w:cs="Tahoma"/>
      <w:sz w:val="16"/>
      <w:szCs w:val="16"/>
    </w:rPr>
  </w:style>
  <w:style w:type="paragraph" w:customStyle="1" w:styleId="Default">
    <w:name w:val="Default"/>
    <w:rsid w:val="007754A3"/>
    <w:pPr>
      <w:autoSpaceDE w:val="0"/>
      <w:autoSpaceDN w:val="0"/>
      <w:adjustRightInd w:val="0"/>
    </w:pPr>
    <w:rPr>
      <w:color w:val="000000"/>
      <w:sz w:val="24"/>
      <w:szCs w:val="24"/>
    </w:rPr>
  </w:style>
  <w:style w:type="paragraph" w:customStyle="1" w:styleId="Normalsolidaire">
    <w:name w:val="Normal solidaire"/>
    <w:basedOn w:val="Normal"/>
    <w:rsid w:val="007754A3"/>
    <w:pPr>
      <w:suppressAutoHyphens w:val="0"/>
      <w:spacing w:before="180" w:after="120"/>
      <w:jc w:val="both"/>
    </w:pPr>
    <w:rPr>
      <w:rFonts w:ascii="Arial" w:hAnsi="Arial" w:cs="Arial"/>
    </w:rPr>
  </w:style>
  <w:style w:type="paragraph" w:customStyle="1" w:styleId="Texte3">
    <w:name w:val="Texte3"/>
    <w:basedOn w:val="Normal"/>
    <w:rsid w:val="007754A3"/>
    <w:pPr>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suppressAutoHyphens w:val="0"/>
      <w:spacing w:before="57"/>
      <w:ind w:left="567"/>
      <w:jc w:val="both"/>
    </w:pPr>
    <w:rPr>
      <w:noProof/>
      <w:color w:val="000000"/>
      <w:shd w:val="clear" w:color="auto" w:fill="FFFFFF"/>
      <w:lang w:val="en-US" w:eastAsia="en-US"/>
    </w:rPr>
  </w:style>
  <w:style w:type="table" w:styleId="Grilledutableau">
    <w:name w:val="Table Grid"/>
    <w:basedOn w:val="TableauNormal"/>
    <w:rsid w:val="00430CBB"/>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rmlabel1">
    <w:name w:val="nrmlabel1"/>
    <w:basedOn w:val="Policepardfaut"/>
    <w:rsid w:val="00CC7E57"/>
    <w:rPr>
      <w:rFonts w:ascii="Arial" w:hAnsi="Arial" w:cs="Arial" w:hint="default"/>
      <w:b/>
      <w:bCs/>
      <w:i w:val="0"/>
      <w:iCs w:val="0"/>
      <w:strike w:val="0"/>
      <w:dstrike w:val="0"/>
      <w:color w:val="000000"/>
      <w:sz w:val="17"/>
      <w:szCs w:val="17"/>
      <w:u w:val="none"/>
      <w:effect w:val="none"/>
    </w:rPr>
  </w:style>
  <w:style w:type="character" w:customStyle="1" w:styleId="nrmref1">
    <w:name w:val="nrmref1"/>
    <w:basedOn w:val="Policepardfaut"/>
    <w:rsid w:val="00CC7E57"/>
    <w:rPr>
      <w:rFonts w:ascii="Arial" w:hAnsi="Arial" w:cs="Arial" w:hint="default"/>
      <w:b/>
      <w:bCs/>
      <w:i w:val="0"/>
      <w:iCs w:val="0"/>
      <w:strike w:val="0"/>
      <w:dstrike w:val="0"/>
      <w:color w:val="0099CC"/>
      <w:sz w:val="17"/>
      <w:szCs w:val="17"/>
      <w:u w:val="none"/>
      <w:effect w:val="none"/>
    </w:rPr>
  </w:style>
  <w:style w:type="character" w:styleId="lev">
    <w:name w:val="Strong"/>
    <w:basedOn w:val="Policepardfaut"/>
    <w:uiPriority w:val="22"/>
    <w:qFormat/>
    <w:rsid w:val="00587B1A"/>
    <w:rPr>
      <w:b/>
      <w:bCs/>
    </w:rPr>
  </w:style>
  <w:style w:type="paragraph" w:styleId="Paragraphedeliste">
    <w:name w:val="List Paragraph"/>
    <w:basedOn w:val="Normal"/>
    <w:uiPriority w:val="34"/>
    <w:qFormat/>
    <w:rsid w:val="00B46AB8"/>
    <w:pPr>
      <w:suppressAutoHyphens w:val="0"/>
      <w:ind w:left="708"/>
    </w:pPr>
    <w:rPr>
      <w:sz w:val="22"/>
    </w:rPr>
  </w:style>
  <w:style w:type="paragraph" w:styleId="Objetducommentaire">
    <w:name w:val="annotation subject"/>
    <w:basedOn w:val="Commentaire"/>
    <w:next w:val="Commentaire"/>
    <w:link w:val="ObjetducommentaireCar"/>
    <w:semiHidden/>
    <w:unhideWhenUsed/>
    <w:rsid w:val="000C2ABD"/>
    <w:pPr>
      <w:overflowPunct/>
      <w:autoSpaceDE/>
      <w:textAlignment w:val="auto"/>
    </w:pPr>
    <w:rPr>
      <w:b/>
      <w:bCs/>
    </w:rPr>
  </w:style>
  <w:style w:type="character" w:customStyle="1" w:styleId="CommentaireCar">
    <w:name w:val="Commentaire Car"/>
    <w:basedOn w:val="Policepardfaut"/>
    <w:link w:val="Commentaire"/>
    <w:semiHidden/>
    <w:rsid w:val="000C2ABD"/>
  </w:style>
  <w:style w:type="character" w:customStyle="1" w:styleId="ObjetducommentaireCar">
    <w:name w:val="Objet du commentaire Car"/>
    <w:basedOn w:val="CommentaireCar"/>
    <w:link w:val="Objetducommentaire"/>
    <w:semiHidden/>
    <w:rsid w:val="000C2ABD"/>
    <w:rPr>
      <w:b/>
      <w:bCs/>
    </w:rPr>
  </w:style>
  <w:style w:type="character" w:customStyle="1" w:styleId="wacimagecontainer">
    <w:name w:val="wacimagecontainer"/>
    <w:basedOn w:val="Policepardfaut"/>
    <w:rsid w:val="00D24EBB"/>
  </w:style>
  <w:style w:type="character" w:customStyle="1" w:styleId="Aucun">
    <w:name w:val="Aucun"/>
    <w:rsid w:val="006F5B8C"/>
    <w:rPr>
      <w:lang w:val="fr-FR"/>
    </w:rPr>
  </w:style>
  <w:style w:type="paragraph" w:customStyle="1" w:styleId="CorpsA">
    <w:name w:val="Corps A"/>
    <w:rsid w:val="006F5B8C"/>
    <w:pPr>
      <w:pBdr>
        <w:top w:val="nil"/>
        <w:left w:val="nil"/>
        <w:bottom w:val="nil"/>
        <w:right w:val="nil"/>
        <w:between w:val="nil"/>
        <w:bar w:val="nil"/>
      </w:pBdr>
      <w:spacing w:after="160" w:line="259" w:lineRule="auto"/>
      <w:ind w:left="708"/>
    </w:pPr>
    <w:rPr>
      <w:rFonts w:ascii="Calibri" w:eastAsia="Calibri" w:hAnsi="Calibri" w:cs="Calibri"/>
      <w:color w:val="000000"/>
      <w:u w:color="000000"/>
      <w:bdr w:val="nil"/>
      <w14:textOutline w14:w="12700" w14:cap="flat" w14:cmpd="sng" w14:algn="ctr">
        <w14:noFill/>
        <w14:prstDash w14:val="solid"/>
        <w14:miter w14:lim="400000"/>
      </w14:textOutline>
    </w:rPr>
  </w:style>
  <w:style w:type="numbering" w:customStyle="1" w:styleId="Style1import">
    <w:name w:val="Style 1 importé"/>
    <w:rsid w:val="006F5B8C"/>
    <w:pPr>
      <w:numPr>
        <w:numId w:val="24"/>
      </w:numPr>
    </w:pPr>
  </w:style>
  <w:style w:type="numbering" w:customStyle="1" w:styleId="Style2import">
    <w:name w:val="Style 2 importé"/>
    <w:rsid w:val="006F5B8C"/>
    <w:pPr>
      <w:numPr>
        <w:numId w:val="25"/>
      </w:numPr>
    </w:pPr>
  </w:style>
  <w:style w:type="character" w:customStyle="1" w:styleId="AucunA">
    <w:name w:val="Aucun A"/>
    <w:basedOn w:val="Aucun"/>
    <w:rsid w:val="006F5B8C"/>
    <w:rPr>
      <w:lang w:val="fr-FR"/>
    </w:rPr>
  </w:style>
  <w:style w:type="paragraph" w:styleId="NormalWeb">
    <w:name w:val="Normal (Web)"/>
    <w:basedOn w:val="Normal"/>
    <w:uiPriority w:val="99"/>
    <w:semiHidden/>
    <w:unhideWhenUsed/>
    <w:rsid w:val="006F5B8C"/>
    <w:pPr>
      <w:suppressAutoHyphens w:val="0"/>
      <w:spacing w:before="100" w:beforeAutospacing="1" w:after="100" w:afterAutospacing="1"/>
    </w:pPr>
    <w:rPr>
      <w:sz w:val="24"/>
      <w:szCs w:val="24"/>
    </w:rPr>
  </w:style>
  <w:style w:type="character" w:customStyle="1" w:styleId="Hyperlink0">
    <w:name w:val="Hyperlink.0"/>
    <w:basedOn w:val="Aucun"/>
    <w:rsid w:val="001241CC"/>
    <w:rPr>
      <w:outline w:val="0"/>
      <w:color w:val="0000FF"/>
      <w:u w:val="single" w:color="0000FF"/>
      <w:lang w:val="fr-FR"/>
    </w:rPr>
  </w:style>
  <w:style w:type="paragraph" w:styleId="Rvision">
    <w:name w:val="Revision"/>
    <w:hidden/>
    <w:uiPriority w:val="99"/>
    <w:semiHidden/>
    <w:rsid w:val="00970BA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4723594">
      <w:bodyDiv w:val="1"/>
      <w:marLeft w:val="0"/>
      <w:marRight w:val="0"/>
      <w:marTop w:val="0"/>
      <w:marBottom w:val="0"/>
      <w:divBdr>
        <w:top w:val="none" w:sz="0" w:space="0" w:color="auto"/>
        <w:left w:val="none" w:sz="0" w:space="0" w:color="auto"/>
        <w:bottom w:val="none" w:sz="0" w:space="0" w:color="auto"/>
        <w:right w:val="none" w:sz="0" w:space="0" w:color="auto"/>
      </w:divBdr>
    </w:div>
    <w:div w:id="1155872364">
      <w:bodyDiv w:val="1"/>
      <w:marLeft w:val="0"/>
      <w:marRight w:val="0"/>
      <w:marTop w:val="0"/>
      <w:marBottom w:val="0"/>
      <w:divBdr>
        <w:top w:val="none" w:sz="0" w:space="0" w:color="auto"/>
        <w:left w:val="none" w:sz="0" w:space="0" w:color="auto"/>
        <w:bottom w:val="none" w:sz="0" w:space="0" w:color="auto"/>
        <w:right w:val="none" w:sz="0" w:space="0" w:color="auto"/>
      </w:divBdr>
      <w:divsChild>
        <w:div w:id="434836443">
          <w:marLeft w:val="0"/>
          <w:marRight w:val="0"/>
          <w:marTop w:val="0"/>
          <w:marBottom w:val="0"/>
          <w:divBdr>
            <w:top w:val="none" w:sz="0" w:space="0" w:color="auto"/>
            <w:left w:val="none" w:sz="0" w:space="0" w:color="auto"/>
            <w:bottom w:val="none" w:sz="0" w:space="0" w:color="auto"/>
            <w:right w:val="none" w:sz="0" w:space="0" w:color="auto"/>
          </w:divBdr>
          <w:divsChild>
            <w:div w:id="1608077952">
              <w:marLeft w:val="0"/>
              <w:marRight w:val="0"/>
              <w:marTop w:val="0"/>
              <w:marBottom w:val="0"/>
              <w:divBdr>
                <w:top w:val="none" w:sz="0" w:space="0" w:color="auto"/>
                <w:left w:val="none" w:sz="0" w:space="0" w:color="auto"/>
                <w:bottom w:val="none" w:sz="0" w:space="0" w:color="auto"/>
                <w:right w:val="none" w:sz="0" w:space="0" w:color="auto"/>
              </w:divBdr>
              <w:divsChild>
                <w:div w:id="1527251607">
                  <w:marLeft w:val="0"/>
                  <w:marRight w:val="0"/>
                  <w:marTop w:val="0"/>
                  <w:marBottom w:val="0"/>
                  <w:divBdr>
                    <w:top w:val="none" w:sz="0" w:space="0" w:color="auto"/>
                    <w:left w:val="none" w:sz="0" w:space="0" w:color="auto"/>
                    <w:bottom w:val="none" w:sz="0" w:space="0" w:color="auto"/>
                    <w:right w:val="none" w:sz="0" w:space="0" w:color="auto"/>
                  </w:divBdr>
                  <w:divsChild>
                    <w:div w:id="1080054392">
                      <w:marLeft w:val="0"/>
                      <w:marRight w:val="0"/>
                      <w:marTop w:val="0"/>
                      <w:marBottom w:val="0"/>
                      <w:divBdr>
                        <w:top w:val="none" w:sz="0" w:space="0" w:color="auto"/>
                        <w:left w:val="none" w:sz="0" w:space="0" w:color="auto"/>
                        <w:bottom w:val="none" w:sz="0" w:space="0" w:color="auto"/>
                        <w:right w:val="none" w:sz="0" w:space="0" w:color="auto"/>
                      </w:divBdr>
                      <w:divsChild>
                        <w:div w:id="949359886">
                          <w:marLeft w:val="0"/>
                          <w:marRight w:val="0"/>
                          <w:marTop w:val="0"/>
                          <w:marBottom w:val="0"/>
                          <w:divBdr>
                            <w:top w:val="none" w:sz="0" w:space="0" w:color="auto"/>
                            <w:left w:val="none" w:sz="0" w:space="0" w:color="auto"/>
                            <w:bottom w:val="none" w:sz="0" w:space="0" w:color="auto"/>
                            <w:right w:val="none" w:sz="0" w:space="0" w:color="auto"/>
                          </w:divBdr>
                          <w:divsChild>
                            <w:div w:id="1831141441">
                              <w:marLeft w:val="0"/>
                              <w:marRight w:val="0"/>
                              <w:marTop w:val="0"/>
                              <w:marBottom w:val="0"/>
                              <w:divBdr>
                                <w:top w:val="none" w:sz="0" w:space="0" w:color="auto"/>
                                <w:left w:val="none" w:sz="0" w:space="0" w:color="auto"/>
                                <w:bottom w:val="none" w:sz="0" w:space="0" w:color="auto"/>
                                <w:right w:val="none" w:sz="0" w:space="0" w:color="auto"/>
                              </w:divBdr>
                              <w:divsChild>
                                <w:div w:id="702093683">
                                  <w:marLeft w:val="0"/>
                                  <w:marRight w:val="0"/>
                                  <w:marTop w:val="0"/>
                                  <w:marBottom w:val="6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g"/><Relationship Id="rId26" Type="http://schemas.openxmlformats.org/officeDocument/2006/relationships/image" Target="media/image16.jpeg"/><Relationship Id="rId39" Type="http://schemas.openxmlformats.org/officeDocument/2006/relationships/header" Target="header1.xml"/><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10" Type="http://schemas.openxmlformats.org/officeDocument/2006/relationships/endnotes" Target="endnotes.xml"/><Relationship Id="rId19" Type="http://schemas.openxmlformats.org/officeDocument/2006/relationships/image" Target="media/image9.jpeg"/><Relationship Id="rId31" Type="http://schemas.openxmlformats.org/officeDocument/2006/relationships/image" Target="media/image21.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jpeg"/><Relationship Id="rId35" Type="http://schemas.openxmlformats.org/officeDocument/2006/relationships/image" Target="media/image25.jpe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A2318263F49AB47B5B5F18328C4A65E" ma:contentTypeVersion="10" ma:contentTypeDescription="Crée un document." ma:contentTypeScope="" ma:versionID="3b386cade27446cf44a0c5869ff68db0">
  <xsd:schema xmlns:xsd="http://www.w3.org/2001/XMLSchema" xmlns:xs="http://www.w3.org/2001/XMLSchema" xmlns:p="http://schemas.microsoft.com/office/2006/metadata/properties" xmlns:ns2="9ac3fcb5-66a8-42d6-ae0c-d12384028af3" targetNamespace="http://schemas.microsoft.com/office/2006/metadata/properties" ma:root="true" ma:fieldsID="2f290d250bf0ff4dc0f2c594065b40a1" ns2:_="">
    <xsd:import namespace="9ac3fcb5-66a8-42d6-ae0c-d12384028af3"/>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ac3fcb5-66a8-42d6-ae0c-d12384028af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alises d’images" ma:readOnly="false" ma:fieldId="{5cf76f15-5ced-4ddc-b409-7134ff3c332f}" ma:taxonomyMulti="true" ma:sspId="60315fbd-64dd-42b6-8821-119951e42b94" ma:termSetId="09814cd3-568e-fe90-9814-8d621ff8fb84" ma:anchorId="fba54fb3-c3e1-fe81-a776-ca4b69148c4d" ma:open="true" ma:isKeyword="false">
      <xsd:complexType>
        <xsd:sequence>
          <xsd:element ref="pc:Terms" minOccurs="0" maxOccurs="1"/>
        </xsd:sequence>
      </xsd:complex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9ac3fcb5-66a8-42d6-ae0c-d12384028af3">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XSL" StyleName="APA Fifth Edition"/>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E00F241-8273-45FE-A69E-B2CD79457B8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ac3fcb5-66a8-42d6-ae0c-d12384028af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184C164-C615-4B35-BC96-F16D8B4DBF85}">
  <ds:schemaRefs>
    <ds:schemaRef ds:uri="http://schemas.microsoft.com/office/2006/metadata/properties"/>
    <ds:schemaRef ds:uri="http://schemas.microsoft.com/office/infopath/2007/PartnerControls"/>
    <ds:schemaRef ds:uri="9ac3fcb5-66a8-42d6-ae0c-d12384028af3"/>
  </ds:schemaRefs>
</ds:datastoreItem>
</file>

<file path=customXml/itemProps3.xml><?xml version="1.0" encoding="utf-8"?>
<ds:datastoreItem xmlns:ds="http://schemas.openxmlformats.org/officeDocument/2006/customXml" ds:itemID="{B93C97A2-DE45-46EB-ADD5-DE22860DBFDA}">
  <ds:schemaRefs>
    <ds:schemaRef ds:uri="http://schemas.openxmlformats.org/officeDocument/2006/bibliography"/>
  </ds:schemaRefs>
</ds:datastoreItem>
</file>

<file path=customXml/itemProps4.xml><?xml version="1.0" encoding="utf-8"?>
<ds:datastoreItem xmlns:ds="http://schemas.openxmlformats.org/officeDocument/2006/customXml" ds:itemID="{54B027BF-AB2C-4AFE-B22F-1BD78455FA1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20</Pages>
  <Words>5780</Words>
  <Characters>31792</Characters>
  <Application>Microsoft Office Word</Application>
  <DocSecurity>0</DocSecurity>
  <Lines>264</Lines>
  <Paragraphs>74</Paragraphs>
  <ScaleCrop>false</ScaleCrop>
  <Company>Urssaf du Bah-Rhin</Company>
  <LinksUpToDate>false</LinksUpToDate>
  <CharactersWithSpaces>37498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MARCHE PUBLIC DE SERVICE</dc:title>
  <dc:subject/>
  <dc:creator>UR67009980</dc:creator>
  <cp:keywords/>
  <cp:lastModifiedBy>BARRI Nadia (Acoss)</cp:lastModifiedBy>
  <cp:revision>2</cp:revision>
  <cp:lastPrinted>2009-05-30T05:44:00Z</cp:lastPrinted>
  <dcterms:created xsi:type="dcterms:W3CDTF">2025-10-09T08:53:00Z</dcterms:created>
  <dcterms:modified xsi:type="dcterms:W3CDTF">2025-10-09T08:53:00Z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0x0101001A2318263F49AB47B5B5F18328C4A65E</vt:lpwstr>
  </property>
  <property fmtid="{D5CDD505-2E9C-101B-9397-08002B2CF9AE}" pid="3" name="MediaServiceImageTags">
    <vt:lpwstr/>
  </property>
</Properties>
</file>